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947A3" w:rsidR="00511455" w:rsidP="00511455" w:rsidRDefault="00511455" w14:paraId="317B881B" w14:textId="6115755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i/>
          <w:sz w:val="32"/>
          <w:szCs w:val="20"/>
          <w:lang w:val="en-GB" w:eastAsia="zh-CN"/>
        </w:rPr>
      </w:pPr>
      <w:bookmarkStart w:name="_Hlk133917475" w:id="0"/>
      <w:bookmarkStart w:name="OLE_LINK5" w:id="1"/>
      <w:bookmarkStart w:name="OLE_LINK6" w:id="2"/>
      <w:bookmarkStart w:name="_Hlk131772595" w:id="3"/>
      <w:r w:rsidRPr="00A947A3">
        <w:rPr>
          <w:rFonts w:ascii="Arial" w:hAnsi="Arial" w:eastAsia="SimSun" w:cs="Times New Roman"/>
          <w:b/>
          <w:bCs/>
          <w:sz w:val="24"/>
          <w:szCs w:val="20"/>
          <w:lang w:val="en-GB"/>
        </w:rPr>
        <w:t>3GPP T</w:t>
      </w:r>
      <w:bookmarkStart w:name="_Ref452454252" w:id="4"/>
      <w:bookmarkEnd w:id="4"/>
      <w:r w:rsidRPr="00A947A3">
        <w:rPr>
          <w:rFonts w:ascii="Arial" w:hAnsi="Arial" w:eastAsia="SimSun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hAnsi="Arial" w:eastAsia="SimSun" w:cs="Times New Roman"/>
          <w:b/>
          <w:sz w:val="24"/>
          <w:szCs w:val="20"/>
          <w:lang w:val="en-GB"/>
        </w:rPr>
        <w:t>WG4 Meeting #10</w:t>
      </w:r>
      <w:r>
        <w:rPr>
          <w:rFonts w:ascii="Arial" w:hAnsi="Arial" w:eastAsia="SimSun" w:cs="Times New Roman"/>
          <w:b/>
          <w:sz w:val="24"/>
          <w:szCs w:val="20"/>
          <w:lang w:val="en-GB"/>
        </w:rPr>
        <w:t>8</w:t>
      </w:r>
      <w:r w:rsidRPr="00A947A3">
        <w:rPr>
          <w:rFonts w:ascii="Arial" w:hAnsi="Arial" w:eastAsia="SimSun" w:cs="Times New Roman"/>
          <w:b/>
          <w:sz w:val="24"/>
          <w:szCs w:val="20"/>
          <w:lang w:val="en-GB"/>
        </w:rPr>
        <w:t xml:space="preserve"> </w:t>
      </w:r>
      <w:bookmarkEnd w:id="0"/>
      <w:r w:rsidRPr="00A947A3">
        <w:rPr>
          <w:rFonts w:ascii="Arial" w:hAnsi="Arial" w:eastAsia="SimSun" w:cs="Times New Roman"/>
          <w:b/>
          <w:bCs/>
          <w:sz w:val="24"/>
          <w:szCs w:val="20"/>
          <w:lang w:val="en-GB"/>
        </w:rPr>
        <w:tab/>
      </w:r>
      <w:r w:rsidRPr="001710C6" w:rsidR="001710C6"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  <w:t>R4-2311074</w:t>
      </w:r>
    </w:p>
    <w:p w:rsidRPr="00A947A3" w:rsidR="00511455" w:rsidP="00511455" w:rsidRDefault="00511455" w14:paraId="6B21331F" w14:textId="777777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GB"/>
        </w:rPr>
      </w:pPr>
      <w:bookmarkStart w:name="_Hlk133917470" w:id="5"/>
      <w:r>
        <w:rPr>
          <w:rFonts w:ascii="Arial" w:hAnsi="Arial" w:eastAsia="SimSun" w:cs="Times New Roman"/>
          <w:b/>
          <w:sz w:val="24"/>
          <w:szCs w:val="20"/>
          <w:lang w:val="en-GB"/>
        </w:rPr>
        <w:t>Toulouse, France</w:t>
      </w:r>
      <w:r w:rsidRPr="00A947A3">
        <w:rPr>
          <w:rFonts w:ascii="Arial" w:hAnsi="Arial" w:eastAsia="SimSun" w:cs="Times New Roman"/>
          <w:b/>
          <w:sz w:val="24"/>
          <w:szCs w:val="20"/>
          <w:lang w:val="en-GB"/>
        </w:rPr>
        <w:t xml:space="preserve">, </w:t>
      </w:r>
      <w:r>
        <w:rPr>
          <w:rFonts w:ascii="Arial" w:hAnsi="Arial" w:eastAsia="SimSun" w:cs="Times New Roman"/>
          <w:b/>
          <w:sz w:val="24"/>
          <w:szCs w:val="20"/>
          <w:lang w:val="en-GB"/>
        </w:rPr>
        <w:t xml:space="preserve">Aug 21 – Aug 25, </w:t>
      </w:r>
      <w:r w:rsidRPr="00A947A3">
        <w:rPr>
          <w:rFonts w:ascii="Arial" w:hAnsi="Arial" w:eastAsia="SimSun" w:cs="Times New Roman"/>
          <w:b/>
          <w:sz w:val="24"/>
          <w:szCs w:val="20"/>
          <w:lang w:val="en-GB"/>
        </w:rPr>
        <w:t>2023</w:t>
      </w:r>
    </w:p>
    <w:bookmarkEnd w:id="1"/>
    <w:bookmarkEnd w:id="2"/>
    <w:bookmarkEnd w:id="5"/>
    <w:p w:rsidRPr="00EF698B" w:rsidR="00841BCD" w:rsidP="00841BCD" w:rsidRDefault="00841BCD" w14:paraId="72063A34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EF698B" w:rsidR="00841BCD" w:rsidP="00841BCD" w:rsidRDefault="00841BCD" w14:paraId="73F3C710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Source: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EF698B">
        <w:rPr>
          <w:rFonts w:ascii="Arial" w:hAnsi="Arial" w:eastAsia="Calibri" w:cs="Arial"/>
          <w:b/>
          <w:bCs/>
          <w:sz w:val="24"/>
        </w:rPr>
        <w:t xml:space="preserve">Nokia, </w:t>
      </w:r>
      <w:r w:rsidRPr="00EF698B" w:rsidR="0043750A">
        <w:rPr>
          <w:rFonts w:ascii="Arial" w:hAnsi="Arial" w:eastAsia="Calibri" w:cs="Arial"/>
          <w:b/>
          <w:bCs/>
          <w:sz w:val="24"/>
        </w:rPr>
        <w:t>Nokia</w:t>
      </w:r>
      <w:r w:rsidRPr="00EF698B">
        <w:rPr>
          <w:rFonts w:ascii="Arial" w:hAnsi="Arial" w:eastAsia="Calibri" w:cs="Arial"/>
          <w:b/>
          <w:bCs/>
          <w:sz w:val="24"/>
        </w:rPr>
        <w:t xml:space="preserve"> Shanghai Bell</w:t>
      </w:r>
    </w:p>
    <w:p w:rsidRPr="00EF698B" w:rsidR="00841BCD" w:rsidP="00841BCD" w:rsidRDefault="00841BCD" w14:paraId="7154E7EF" w14:textId="1F38C250">
      <w:pPr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Title: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664C10" w:rsidR="00664C10">
        <w:rPr>
          <w:rFonts w:ascii="Arial" w:hAnsi="Arial" w:eastAsia="Calibri" w:cs="Arial"/>
          <w:b/>
          <w:bCs/>
          <w:sz w:val="24"/>
        </w:rPr>
        <w:t>Discussion on SDR Demodulation Requirements for 8Rx</w:t>
      </w:r>
    </w:p>
    <w:p w:rsidRPr="00EF698B" w:rsidR="00841BCD" w:rsidP="00841BCD" w:rsidRDefault="00841BCD" w14:paraId="61529F8D" w14:textId="5EEFC616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</w:rPr>
      </w:pPr>
      <w:r w:rsidRPr="00EF698B">
        <w:rPr>
          <w:rFonts w:ascii="Arial" w:hAnsi="Arial" w:eastAsia="MS Mincho" w:cs="Arial"/>
          <w:b/>
          <w:bCs/>
          <w:sz w:val="24"/>
          <w:szCs w:val="20"/>
        </w:rPr>
        <w:t>Agenda item:</w:t>
      </w:r>
      <w:r w:rsidRPr="00EF698B">
        <w:rPr>
          <w:rFonts w:ascii="Arial" w:hAnsi="Arial" w:eastAsia="MS Mincho" w:cs="Arial"/>
          <w:b/>
          <w:bCs/>
          <w:sz w:val="24"/>
          <w:szCs w:val="20"/>
        </w:rPr>
        <w:tab/>
      </w:r>
      <w:r w:rsidRPr="001710C6" w:rsidR="001710C6">
        <w:rPr>
          <w:rFonts w:ascii="Arial" w:hAnsi="Arial" w:eastAsia="MS Mincho" w:cs="Arial"/>
          <w:b/>
          <w:bCs/>
          <w:sz w:val="24"/>
          <w:szCs w:val="20"/>
          <w:lang w:val="en-GB"/>
        </w:rPr>
        <w:t>8.4.3.1.3</w:t>
      </w:r>
    </w:p>
    <w:p w:rsidR="00D66188" w:rsidP="00841BCD" w:rsidRDefault="00841BCD" w14:paraId="329520CF" w14:textId="39B7FCA4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Document for: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AE6D09">
        <w:rPr>
          <w:rFonts w:ascii="Arial" w:hAnsi="Arial" w:eastAsia="Calibri" w:cs="Arial"/>
          <w:b/>
          <w:bCs/>
          <w:sz w:val="24"/>
        </w:rPr>
        <w:t>Discussion</w:t>
      </w:r>
    </w:p>
    <w:p w:rsidRPr="00EF698B" w:rsidR="00E323E9" w:rsidP="00841BCD" w:rsidRDefault="00E323E9" w14:paraId="1E187B38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</w:p>
    <w:p w:rsidRPr="00EF698B" w:rsidR="00841BCD" w:rsidP="00A37002" w:rsidRDefault="00841BCD" w14:paraId="2C3BDAE7" w14:textId="77777777">
      <w:pPr>
        <w:pStyle w:val="RAN4H1"/>
        <w:rPr>
          <w:lang w:val="en-US"/>
        </w:rPr>
      </w:pPr>
      <w:bookmarkStart w:name="_Toc116995841" w:id="6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6"/>
    </w:p>
    <w:p w:rsidRPr="00053722" w:rsidR="00D379FA" w:rsidP="00D379FA" w:rsidRDefault="00D379FA" w14:paraId="2573F461" w14:textId="3E18D19E">
      <w:r w:rsidRPr="00053722">
        <w:t xml:space="preserve">This document extends the discussion on the 8Rx UE demodulation and CSI requirements introduced in RAN4 #105 summarized in </w:t>
      </w:r>
      <w:r w:rsidRPr="00053722">
        <w:fldChar w:fldCharType="begin"/>
      </w:r>
      <w:r w:rsidRPr="00053722">
        <w:instrText xml:space="preserve"> REF _Ref130994624 \r \h </w:instrText>
      </w:r>
      <w:r>
        <w:instrText xml:space="preserve"> \* MERGEFORMAT </w:instrText>
      </w:r>
      <w:r w:rsidRPr="00053722">
        <w:fldChar w:fldCharType="separate"/>
      </w:r>
      <w:r>
        <w:t>[1]</w:t>
      </w:r>
      <w:r w:rsidRPr="00053722">
        <w:fldChar w:fldCharType="end"/>
      </w:r>
      <w:r w:rsidRPr="00053722">
        <w:t xml:space="preserve">, discussions were continued </w:t>
      </w:r>
      <w:r>
        <w:t xml:space="preserve">through to </w:t>
      </w:r>
      <w:r w:rsidRPr="00053722">
        <w:t>RAN4 #10</w:t>
      </w:r>
      <w:r>
        <w:t>7</w:t>
      </w:r>
      <w:r w:rsidRPr="00053722">
        <w:t xml:space="preserve"> where the</w:t>
      </w:r>
      <w:r>
        <w:t xml:space="preserve"> latest</w:t>
      </w:r>
      <w:r w:rsidRPr="00053722">
        <w:t xml:space="preserve"> way forward was summarized in </w:t>
      </w:r>
      <w:r>
        <w:fldChar w:fldCharType="begin"/>
      </w:r>
      <w:r>
        <w:instrText xml:space="preserve"> REF _Ref141711832 \r \h  \* MERGEFORMAT </w:instrText>
      </w:r>
      <w:r>
        <w:fldChar w:fldCharType="separate"/>
      </w:r>
      <w:r>
        <w:t>[7]</w:t>
      </w:r>
      <w:r>
        <w:fldChar w:fldCharType="end"/>
      </w:r>
      <w:r>
        <w:t>.</w:t>
      </w:r>
    </w:p>
    <w:p w:rsidRPr="00053722" w:rsidR="00D379FA" w:rsidP="00D379FA" w:rsidRDefault="00D379FA" w14:paraId="6C72F910" w14:textId="6B2E68CB">
      <w:r w:rsidRPr="00053722">
        <w:t xml:space="preserve">The agreements reached during the </w:t>
      </w:r>
      <w:r>
        <w:t xml:space="preserve">previous </w:t>
      </w:r>
      <w:r w:rsidRPr="00053722">
        <w:t>meeting</w:t>
      </w:r>
      <w:r>
        <w:t>s</w:t>
      </w:r>
      <w:r w:rsidRPr="00053722">
        <w:t xml:space="preserve"> regarding 8 RX and CSI requirements are captured on the WFs </w:t>
      </w:r>
      <w:r w:rsidRPr="00053722">
        <w:fldChar w:fldCharType="begin"/>
      </w:r>
      <w:r w:rsidRPr="00053722">
        <w:instrText xml:space="preserve"> REF _Ref127284789 \r \h </w:instrText>
      </w:r>
      <w:r>
        <w:instrText xml:space="preserve"> \* MERGEFORMAT </w:instrText>
      </w:r>
      <w:r w:rsidRPr="00053722">
        <w:fldChar w:fldCharType="separate"/>
      </w:r>
      <w:r>
        <w:t>[2]</w:t>
      </w:r>
      <w:r w:rsidRPr="00053722">
        <w:fldChar w:fldCharType="end"/>
      </w:r>
      <w:r>
        <w:t xml:space="preserve">, </w:t>
      </w:r>
      <w:r>
        <w:fldChar w:fldCharType="begin"/>
      </w:r>
      <w:r>
        <w:instrText xml:space="preserve"> REF _Ref133928426 \r \h  \* MERGEFORMAT </w:instrText>
      </w:r>
      <w:r>
        <w:fldChar w:fldCharType="separate"/>
      </w:r>
      <w:r>
        <w:t>[3]</w:t>
      </w:r>
      <w:r>
        <w:fldChar w:fldCharType="end"/>
      </w:r>
      <w:r>
        <w:t xml:space="preserve">, and </w:t>
      </w:r>
      <w:r>
        <w:fldChar w:fldCharType="begin"/>
      </w:r>
      <w:r>
        <w:instrText xml:space="preserve"> REF _Ref141711832 \r \h  \* MERGEFORMAT </w:instrText>
      </w:r>
      <w:r>
        <w:fldChar w:fldCharType="separate"/>
      </w:r>
      <w:r>
        <w:t>[7]</w:t>
      </w:r>
      <w:r>
        <w:fldChar w:fldCharType="end"/>
      </w:r>
      <w:r>
        <w:t>.</w:t>
      </w:r>
    </w:p>
    <w:p w:rsidR="00E81F72" w:rsidP="008D27B7" w:rsidRDefault="00E81F72" w14:paraId="519C4273" w14:textId="77777777">
      <w:pPr>
        <w:jc w:val="both"/>
      </w:pPr>
      <w: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Tr="004F5402" w14:paraId="381497EB" w14:textId="77777777">
        <w:trPr>
          <w:jc w:val="center"/>
        </w:trPr>
        <w:tc>
          <w:tcPr>
            <w:tcW w:w="8655" w:type="dxa"/>
          </w:tcPr>
          <w:p w:rsidRPr="0078094B" w:rsidR="00E81F72" w:rsidP="00E81F72" w:rsidRDefault="00E81F72" w14:paraId="72AE0918" w14:textId="77777777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PDSCH requirements</w:t>
            </w:r>
          </w:p>
          <w:p w:rsidRPr="0078094B" w:rsidR="00E81F72" w:rsidP="00E81F72" w:rsidRDefault="00E81F72" w14:paraId="199FDD53" w14:textId="77777777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SDR requirements</w:t>
            </w:r>
          </w:p>
          <w:p w:rsidRPr="0078094B" w:rsidR="00E81F72" w:rsidP="00E81F72" w:rsidRDefault="00E81F72" w14:paraId="24FA7985" w14:textId="4C82C46B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C</w:t>
            </w:r>
            <w:r w:rsidR="000D0634">
              <w:rPr>
                <w:rFonts w:eastAsia="SimSun"/>
                <w:lang w:eastAsia="zh-CN"/>
              </w:rPr>
              <w:t>Q</w:t>
            </w:r>
            <w:r w:rsidRPr="0078094B">
              <w:rPr>
                <w:rFonts w:eastAsia="SimSun"/>
                <w:lang w:eastAsia="zh-CN"/>
              </w:rPr>
              <w:t>I requirements</w:t>
            </w:r>
          </w:p>
        </w:tc>
      </w:tr>
    </w:tbl>
    <w:p w:rsidR="00E81F72" w:rsidP="00E81F72" w:rsidRDefault="00E81F72" w14:paraId="0914D97B" w14:textId="1BBCD6C0"/>
    <w:p w:rsidR="00E81F72" w:rsidP="009715A1" w:rsidRDefault="009715A1" w14:paraId="7FE8059E" w14:textId="3CD621B6">
      <w:r>
        <w:t xml:space="preserve">Some of the </w:t>
      </w:r>
      <w:r w:rsidR="00FB6FFE">
        <w:t xml:space="preserve">open </w:t>
      </w:r>
      <w:r>
        <w:t>issues regarding SDR for 8Rx were agreed</w:t>
      </w:r>
      <w:r w:rsidR="00986253">
        <w:t xml:space="preserve"> at RAN4#</w:t>
      </w:r>
      <w:r w:rsidR="00FB6FFE">
        <w:t>107</w:t>
      </w:r>
      <w:r>
        <w:t xml:space="preserve"> as </w:t>
      </w:r>
      <w:r w:rsidR="00986253">
        <w:t xml:space="preserve">detailed </w:t>
      </w:r>
      <w:r>
        <w:t>below</w:t>
      </w:r>
      <w:r w:rsidR="00986253">
        <w:t xml:space="preserve">, and in </w:t>
      </w:r>
      <w:r w:rsidR="004D4FA9">
        <w:fldChar w:fldCharType="begin"/>
      </w:r>
      <w:r w:rsidR="004D4FA9">
        <w:instrText xml:space="preserve"> REF _Ref141711832 \r \h  \* MERGEFORMAT </w:instrText>
      </w:r>
      <w:r w:rsidR="004D4FA9">
        <w:fldChar w:fldCharType="separate"/>
      </w:r>
      <w:r w:rsidR="004D4FA9">
        <w:t>[7]</w:t>
      </w:r>
      <w:r w:rsidR="004D4FA9">
        <w:fldChar w:fldCharType="end"/>
      </w:r>
      <w:r w:rsidR="00986253">
        <w:t>.</w:t>
      </w:r>
      <w:r w:rsidR="00124CB6">
        <w:t xml:space="preserve"> These items </w:t>
      </w:r>
      <w:r w:rsidR="00524F5B">
        <w:t>are agreed</w:t>
      </w:r>
      <w:r w:rsidR="00011EF0">
        <w:t xml:space="preserve"> following RAN4#107</w:t>
      </w:r>
      <w:r w:rsidR="003E60F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715A1" w:rsidTr="009715A1" w14:paraId="13E1B684" w14:textId="77777777">
        <w:tc>
          <w:tcPr>
            <w:tcW w:w="9617" w:type="dxa"/>
          </w:tcPr>
          <w:p w:rsidR="002259B2" w:rsidP="002259B2" w:rsidRDefault="002259B2" w14:paraId="72411012" w14:textId="77777777">
            <w:pPr>
              <w:rPr>
                <w:b/>
                <w:color w:val="000000" w:themeColor="text1"/>
                <w:u w:val="single"/>
              </w:rPr>
            </w:pPr>
            <w:r w:rsidRPr="00EB589D">
              <w:rPr>
                <w:b/>
                <w:color w:val="000000" w:themeColor="text1"/>
                <w:u w:val="single"/>
              </w:rPr>
              <w:t>Issue 3-1: MCS look up Table for 64QAM</w:t>
            </w:r>
          </w:p>
          <w:p w:rsidRPr="00EB589D" w:rsidR="002259B2" w:rsidP="002259B2" w:rsidRDefault="002259B2" w14:paraId="65D2D470" w14:textId="77777777">
            <w:pPr>
              <w:rPr>
                <w:b/>
                <w:color w:val="000000" w:themeColor="text1"/>
                <w:u w:val="single"/>
              </w:rPr>
            </w:pPr>
          </w:p>
          <w:tbl>
            <w:tblPr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1838"/>
              <w:gridCol w:w="1055"/>
              <w:gridCol w:w="1408"/>
            </w:tblGrid>
            <w:tr w:rsidRPr="00EB589D" w:rsidR="002259B2" w14:paraId="53E0579F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4512781A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Maximum number of PDSCH MIMO layers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0965722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Maximum modulation format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2999D73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Scaling factor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A3A2668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b/>
                      <w:color w:val="000000" w:themeColor="text1"/>
                      <w:sz w:val="18"/>
                    </w:rPr>
                    <w:t>MCS</w:t>
                  </w:r>
                </w:p>
              </w:tc>
            </w:tr>
            <w:tr w:rsidRPr="00EB589D" w:rsidR="002259B2" w14:paraId="14E475BE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08E418E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4C75D9C6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0305E10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A95838C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26</w:t>
                  </w:r>
                </w:p>
              </w:tc>
            </w:tr>
            <w:tr w:rsidRPr="00EB589D" w:rsidR="002259B2" w14:paraId="0021E2EE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1B85B25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318B0C3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15422945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635FC6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24</w:t>
                  </w:r>
                </w:p>
              </w:tc>
            </w:tr>
            <w:tr w:rsidRPr="00EB589D" w:rsidR="002259B2" w14:paraId="57AFE265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F0B6535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3366431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8AE8E08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1B8BA7C5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23</w:t>
                  </w:r>
                </w:p>
              </w:tc>
            </w:tr>
            <w:tr w:rsidRPr="00EB589D" w:rsidR="002259B2" w14:paraId="486026FD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118D0E84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B729EEA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747635B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8BB66B5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14</w:t>
                  </w:r>
                </w:p>
              </w:tc>
            </w:tr>
            <w:tr w:rsidRPr="00EB589D" w:rsidR="002259B2" w14:paraId="31C7CD43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BC48DDB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E82CB26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AB83A4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8A1C9C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16</w:t>
                  </w:r>
                </w:p>
              </w:tc>
            </w:tr>
            <w:tr w:rsidRPr="00EB589D" w:rsidR="002259B2" w14:paraId="4E3DF6C7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91A4C9E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0FA3BF6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ADB4227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4885C0B0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16</w:t>
                  </w:r>
                </w:p>
              </w:tc>
            </w:tr>
            <w:tr w:rsidRPr="00EB589D" w:rsidR="002259B2" w14:paraId="4C71E20D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A311E23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095E097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79F0C60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BAAA468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16</w:t>
                  </w:r>
                </w:p>
              </w:tc>
            </w:tr>
            <w:tr w:rsidRPr="00EB589D" w:rsidR="002259B2" w14:paraId="7FAEFD1D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47F9F65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B6D78B2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11BC2AD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AC55731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11</w:t>
                  </w:r>
                </w:p>
              </w:tc>
            </w:tr>
            <w:tr w:rsidRPr="00EB589D" w:rsidR="002259B2" w14:paraId="25375A48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7314DB9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97FACB7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211C1B8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E41967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9</w:t>
                  </w:r>
                </w:p>
              </w:tc>
            </w:tr>
            <w:tr w:rsidRPr="00EB589D" w:rsidR="002259B2" w14:paraId="33AB8A90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78F5552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0C90A79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BA39C13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EA74FC2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9</w:t>
                  </w:r>
                </w:p>
              </w:tc>
            </w:tr>
            <w:tr w:rsidRPr="00EB589D" w:rsidR="002259B2" w14:paraId="3FA58A0F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6EF7BEB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C71DCC2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72ED803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B21ED9D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9</w:t>
                  </w:r>
                </w:p>
              </w:tc>
            </w:tr>
            <w:tr w:rsidRPr="00EB589D" w:rsidR="002259B2" w14:paraId="1B96BD2C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4CAE3C1D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344F622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17A348C7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6E2BA646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000000" w:themeColor="text1"/>
                      <w:sz w:val="18"/>
                      <w:lang w:eastAsia="zh-CN"/>
                    </w:rPr>
                  </w:pPr>
                  <w:r w:rsidRPr="00EB589D">
                    <w:rPr>
                      <w:rFonts w:ascii="Arial" w:hAnsi="Arial"/>
                      <w:color w:val="000000" w:themeColor="text1"/>
                      <w:sz w:val="18"/>
                    </w:rPr>
                    <w:t>5</w:t>
                  </w:r>
                </w:p>
              </w:tc>
            </w:tr>
            <w:tr w:rsidRPr="00EB589D" w:rsidR="002259B2" w14:paraId="485EF3EA" w14:textId="77777777">
              <w:trPr>
                <w:jc w:val="center"/>
              </w:trPr>
              <w:tc>
                <w:tcPr>
                  <w:tcW w:w="6335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00E410A3" w14:textId="77777777">
                  <w:pPr>
                    <w:pStyle w:val="TAN"/>
                    <w:rPr>
                      <w:color w:val="000000" w:themeColor="text1"/>
                      <w:lang w:eastAsia="zh-CN"/>
                    </w:rPr>
                  </w:pPr>
                  <w:r w:rsidRPr="00EB589D">
                    <w:rPr>
                      <w:color w:val="000000" w:themeColor="text1"/>
                      <w:lang w:eastAsia="zh-CN"/>
                    </w:rPr>
                    <w:t>Note 1:   MCS index for maximum modulation format 8 is based on MCS index Table 1 defined in clause 5.1.3.1 of TS 38.214</w:t>
                  </w:r>
                </w:p>
              </w:tc>
            </w:tr>
          </w:tbl>
          <w:p w:rsidRPr="00EB589D" w:rsidR="002259B2" w:rsidP="002259B2" w:rsidRDefault="002259B2" w14:paraId="7DC02269" w14:textId="77777777">
            <w:pPr>
              <w:rPr>
                <w:b/>
                <w:color w:val="000000" w:themeColor="text1"/>
                <w:u w:val="single"/>
              </w:rPr>
            </w:pPr>
          </w:p>
          <w:p w:rsidRPr="00EB589D" w:rsidR="002259B2" w:rsidP="002259B2" w:rsidRDefault="002259B2" w14:paraId="4EF5099C" w14:textId="77777777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>Issue 3-2: Maximum MCS and 8 MIMO layers for 256QAM with scaling factor = 1</w:t>
            </w:r>
          </w:p>
          <w:p w:rsidRPr="00EB589D" w:rsidR="002259B2" w:rsidP="002259B2" w:rsidRDefault="002259B2" w14:paraId="297E7C11" w14:textId="77777777">
            <w:pPr>
              <w:pStyle w:val="ListParagraph"/>
              <w:numPr>
                <w:ilvl w:val="0"/>
                <w:numId w:val="29"/>
              </w:numPr>
              <w:spacing w:after="120" w:line="259" w:lineRule="auto"/>
              <w:contextualSpacing w:val="0"/>
            </w:pPr>
            <w:r w:rsidRPr="00EB589D">
              <w:t>MCS 24</w:t>
            </w:r>
          </w:p>
          <w:p w:rsidRPr="00EB589D" w:rsidR="002259B2" w:rsidP="002259B2" w:rsidRDefault="002259B2" w14:paraId="746A5C35" w14:textId="77777777">
            <w:pPr>
              <w:rPr>
                <w:i/>
                <w:color w:val="0070C0"/>
                <w:lang w:eastAsia="zh-CN"/>
              </w:rPr>
            </w:pPr>
          </w:p>
          <w:p w:rsidRPr="00EB589D" w:rsidR="002259B2" w:rsidP="002259B2" w:rsidRDefault="002259B2" w14:paraId="2F605AC3" w14:textId="77777777">
            <w:pPr>
              <w:rPr>
                <w:b/>
                <w:color w:val="000000" w:themeColor="text1"/>
                <w:u w:val="single"/>
              </w:rPr>
            </w:pPr>
            <w:r w:rsidRPr="00EB589D">
              <w:rPr>
                <w:b/>
                <w:color w:val="000000" w:themeColor="text1"/>
                <w:u w:val="single"/>
              </w:rPr>
              <w:t>Issue 3-3: MCS look-up Table for 256QAM table</w:t>
            </w:r>
          </w:p>
          <w:tbl>
            <w:tblPr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1838"/>
              <w:gridCol w:w="1195"/>
              <w:gridCol w:w="1408"/>
              <w:gridCol w:w="1408"/>
            </w:tblGrid>
            <w:tr w:rsidRPr="00EB589D" w:rsidR="002259B2" w14:paraId="10F9D510" w14:textId="77777777">
              <w:trPr>
                <w:jc w:val="center"/>
              </w:trPr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2F2F2" w:themeFill="background1" w:themeFillShade="F2"/>
                  <w:hideMark/>
                </w:tcPr>
                <w:p w:rsidRPr="00EB589D" w:rsidR="002259B2" w:rsidP="002259B2" w:rsidRDefault="002259B2" w14:paraId="1E86A7E9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Maximum number of PDSCH MIMO layers</w:t>
                  </w:r>
                </w:p>
              </w:tc>
              <w:tc>
                <w:tcPr>
                  <w:tcW w:w="11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2F2F2" w:themeFill="background1" w:themeFillShade="F2"/>
                  <w:hideMark/>
                </w:tcPr>
                <w:p w:rsidRPr="00EB589D" w:rsidR="002259B2" w:rsidP="002259B2" w:rsidRDefault="002259B2" w14:paraId="2EE44A8C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Maximum modulation format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2F2F2" w:themeFill="background1" w:themeFillShade="F2"/>
                  <w:hideMark/>
                </w:tcPr>
                <w:p w:rsidRPr="00EB589D" w:rsidR="002259B2" w:rsidP="002259B2" w:rsidRDefault="002259B2" w14:paraId="070C997B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Scaling factor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2F2F2" w:themeFill="background1" w:themeFillShade="F2"/>
                  <w:hideMark/>
                </w:tcPr>
                <w:p w:rsidRPr="00EB589D" w:rsidR="002259B2" w:rsidP="002259B2" w:rsidRDefault="002259B2" w14:paraId="0968B524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b/>
                      <w:color w:val="000000" w:themeColor="text1"/>
                      <w:sz w:val="18"/>
                    </w:rPr>
                    <w:t>MCS</w:t>
                  </w:r>
                </w:p>
              </w:tc>
            </w:tr>
            <w:tr w:rsidRPr="00EB589D" w:rsidR="002259B2" w14:paraId="04FAF715" w14:textId="77777777">
              <w:trPr>
                <w:jc w:val="center"/>
              </w:trPr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B6F7604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E0F61ED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0F2C9F36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DE4937D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24</w:t>
                  </w:r>
                </w:p>
              </w:tc>
            </w:tr>
            <w:tr w:rsidRPr="00EB589D" w:rsidR="002259B2" w14:paraId="7AE673B5" w14:textId="77777777">
              <w:trPr>
                <w:jc w:val="center"/>
              </w:trPr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AE59DD9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45E550AB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09548ADD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0B5FF27E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23</w:t>
                  </w:r>
                </w:p>
              </w:tc>
            </w:tr>
            <w:tr w:rsidRPr="00EB589D" w:rsidR="002259B2" w14:paraId="0874ED8F" w14:textId="77777777">
              <w:trPr>
                <w:jc w:val="center"/>
              </w:trPr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75F1DFD6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B2502F6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5EF78B3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3EF642FE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22</w:t>
                  </w:r>
                </w:p>
              </w:tc>
            </w:tr>
            <w:tr w:rsidRPr="00EB589D" w:rsidR="002259B2" w14:paraId="14235E11" w14:textId="77777777">
              <w:trPr>
                <w:jc w:val="center"/>
              </w:trPr>
              <w:tc>
                <w:tcPr>
                  <w:tcW w:w="18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08CA2DEA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1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4F502EDE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8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5222D1B7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1CD435DF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12</w:t>
                  </w:r>
                </w:p>
              </w:tc>
            </w:tr>
            <w:tr w:rsidRPr="00EB589D" w:rsidR="002259B2" w14:paraId="4322F319" w14:textId="77777777">
              <w:trPr>
                <w:jc w:val="center"/>
              </w:trPr>
              <w:tc>
                <w:tcPr>
                  <w:tcW w:w="5849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Pr="00EB589D" w:rsidR="002259B2" w:rsidP="002259B2" w:rsidRDefault="002259B2" w14:paraId="2BDC728A" w14:textId="7777777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Note 2:</w:t>
                  </w: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ab/>
                  </w:r>
                  <w:r w:rsidRPr="00EB589D">
                    <w:rPr>
                      <w:rFonts w:ascii="Arial" w:hAnsi="Arial" w:cs="Arial"/>
                      <w:color w:val="000000" w:themeColor="text1"/>
                      <w:sz w:val="18"/>
                    </w:rPr>
                    <w:t>MCS Index for maximum modulation format 8 is based on MCS index Table 2 defined in clause 5.1.3.1 of TS 38.214</w:t>
                  </w:r>
                </w:p>
              </w:tc>
            </w:tr>
          </w:tbl>
          <w:p w:rsidRPr="00EB589D" w:rsidR="002259B2" w:rsidP="002259B2" w:rsidRDefault="002259B2" w14:paraId="2ED4CD31" w14:textId="77777777">
            <w:pPr>
              <w:rPr>
                <w:color w:val="0070C0"/>
                <w:lang w:eastAsia="zh-CN"/>
              </w:rPr>
            </w:pPr>
          </w:p>
          <w:p w:rsidRPr="00EB589D" w:rsidR="002259B2" w:rsidP="002259B2" w:rsidRDefault="002259B2" w14:paraId="34D092BD" w14:textId="77777777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>Issue 3-4: Maximum MCS and MIMO layers for 1024QAM with scaling factor = 1</w:t>
            </w:r>
          </w:p>
          <w:p w:rsidRPr="00EB589D" w:rsidR="002259B2" w:rsidP="002259B2" w:rsidRDefault="002259B2" w14:paraId="409A3081" w14:textId="6ACB84F3">
            <w:pPr>
              <w:pStyle w:val="ListParagraph"/>
              <w:numPr>
                <w:ilvl w:val="0"/>
                <w:numId w:val="29"/>
              </w:numPr>
              <w:spacing w:after="120" w:line="259" w:lineRule="auto"/>
              <w:contextualSpacing w:val="0"/>
            </w:pPr>
            <w:r w:rsidRPr="00EB589D">
              <w:t>MCS 24 with 2</w:t>
            </w:r>
            <w:r w:rsidR="002E450E">
              <w:t xml:space="preserve"> </w:t>
            </w:r>
            <w:r w:rsidRPr="00EB589D">
              <w:t>layers</w:t>
            </w:r>
          </w:p>
          <w:p w:rsidRPr="00EB589D" w:rsidR="002259B2" w:rsidP="002259B2" w:rsidRDefault="002259B2" w14:paraId="7643A884" w14:textId="77777777">
            <w:pPr>
              <w:rPr>
                <w:b/>
                <w:u w:val="single"/>
              </w:rPr>
            </w:pPr>
          </w:p>
          <w:p w:rsidRPr="00EB589D" w:rsidR="002259B2" w:rsidP="002259B2" w:rsidRDefault="002259B2" w14:paraId="1CA4C020" w14:textId="77777777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>Issue 3-5: MCS look-up Table for 1024 QAM</w:t>
            </w:r>
          </w:p>
          <w:tbl>
            <w:tblPr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2034"/>
              <w:gridCol w:w="1838"/>
              <w:gridCol w:w="1055"/>
              <w:gridCol w:w="1408"/>
            </w:tblGrid>
            <w:tr w:rsidRPr="00EB589D" w:rsidR="002259B2" w14:paraId="47ABCB4C" w14:textId="77777777">
              <w:trPr>
                <w:jc w:val="center"/>
              </w:trPr>
              <w:tc>
                <w:tcPr>
                  <w:tcW w:w="2034" w:type="dxa"/>
                  <w:tcBorders>
                    <w:bottom w:val="single" w:color="auto" w:sz="4" w:space="0"/>
                  </w:tcBorders>
                </w:tcPr>
                <w:p w:rsidRPr="00EB589D" w:rsidR="002259B2" w:rsidP="002259B2" w:rsidRDefault="002259B2" w14:paraId="776B3BF3" w14:textId="77777777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Supported RX</w:t>
                  </w:r>
                </w:p>
                <w:p w:rsidRPr="00EB589D" w:rsidR="002259B2" w:rsidP="002259B2" w:rsidRDefault="002259B2" w14:paraId="67E7DF8C" w14:textId="77777777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antenna ports</w:t>
                  </w:r>
                </w:p>
              </w:tc>
              <w:tc>
                <w:tcPr>
                  <w:tcW w:w="2034" w:type="dxa"/>
                  <w:shd w:val="clear" w:color="auto" w:fill="auto"/>
                </w:tcPr>
                <w:p w:rsidRPr="00EB589D" w:rsidR="002259B2" w:rsidP="002259B2" w:rsidRDefault="002259B2" w14:paraId="4577EAE1" w14:textId="77777777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Maximum number of PDSCH MIMO layers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Pr="00EB589D" w:rsidR="002259B2" w:rsidP="002259B2" w:rsidRDefault="002259B2" w14:paraId="247A9E98" w14:textId="77777777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Maximum modulation format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:rsidRPr="00EB589D" w:rsidR="002259B2" w:rsidP="002259B2" w:rsidRDefault="002259B2" w14:paraId="0F22F36E" w14:textId="77777777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Scaling factor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:rsidRPr="00EB589D" w:rsidR="002259B2" w:rsidP="002259B2" w:rsidRDefault="002259B2" w14:paraId="4AE17E01" w14:textId="77777777">
                  <w:pPr>
                    <w:pStyle w:val="TAH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MCS</w:t>
                  </w:r>
                </w:p>
              </w:tc>
            </w:tr>
            <w:tr w:rsidRPr="00EB589D" w:rsidR="002259B2" w14:paraId="572AADD3" w14:textId="77777777">
              <w:trPr>
                <w:jc w:val="center"/>
              </w:trPr>
              <w:tc>
                <w:tcPr>
                  <w:tcW w:w="203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Pr="00EB589D" w:rsidR="002259B2" w:rsidP="002259B2" w:rsidRDefault="002259B2" w14:paraId="24A301C5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8RX</w:t>
                  </w:r>
                </w:p>
              </w:tc>
              <w:tc>
                <w:tcPr>
                  <w:tcW w:w="2034" w:type="dxa"/>
                  <w:tcBorders>
                    <w:left w:val="single" w:color="auto" w:sz="4" w:space="0"/>
                  </w:tcBorders>
                  <w:shd w:val="clear" w:color="auto" w:fill="auto"/>
                </w:tcPr>
                <w:p w:rsidRPr="00EB589D" w:rsidR="002259B2" w:rsidP="002259B2" w:rsidRDefault="002259B2" w14:paraId="1C87B045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Pr="00EB589D" w:rsidR="002259B2" w:rsidP="002259B2" w:rsidRDefault="002259B2" w14:paraId="1C820868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:rsidRPr="00EB589D" w:rsidR="002259B2" w:rsidP="002259B2" w:rsidRDefault="002259B2" w14:paraId="4389403E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:rsidRPr="00EB589D" w:rsidR="002259B2" w:rsidP="002259B2" w:rsidRDefault="002259B2" w14:paraId="037268CA" w14:textId="77777777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24</w:t>
                  </w:r>
                </w:p>
              </w:tc>
            </w:tr>
            <w:tr w:rsidRPr="00EB589D" w:rsidR="002259B2" w14:paraId="4F6AD65E" w14:textId="77777777">
              <w:trPr>
                <w:jc w:val="center"/>
              </w:trPr>
              <w:tc>
                <w:tcPr>
                  <w:tcW w:w="2034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Pr="00EB589D" w:rsidR="002259B2" w:rsidP="002259B2" w:rsidRDefault="002259B2" w14:paraId="1B5B6A72" w14:textId="77777777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2034" w:type="dxa"/>
                  <w:tcBorders>
                    <w:left w:val="single" w:color="auto" w:sz="4" w:space="0"/>
                  </w:tcBorders>
                  <w:shd w:val="clear" w:color="auto" w:fill="auto"/>
                </w:tcPr>
                <w:p w:rsidRPr="00EB589D" w:rsidR="002259B2" w:rsidP="002259B2" w:rsidRDefault="002259B2" w14:paraId="1D0F5562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Pr="00EB589D" w:rsidR="002259B2" w:rsidP="002259B2" w:rsidRDefault="002259B2" w14:paraId="704B4C64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:rsidRPr="00EB589D" w:rsidR="002259B2" w:rsidP="002259B2" w:rsidRDefault="002259B2" w14:paraId="13BE9696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0.8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:rsidRPr="00EB589D" w:rsidR="002259B2" w:rsidP="002259B2" w:rsidRDefault="002259B2" w14:paraId="11A3AE85" w14:textId="77777777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21</w:t>
                  </w:r>
                </w:p>
              </w:tc>
            </w:tr>
            <w:tr w:rsidRPr="00EB589D" w:rsidR="002259B2" w14:paraId="7A83C822" w14:textId="77777777">
              <w:trPr>
                <w:jc w:val="center"/>
              </w:trPr>
              <w:tc>
                <w:tcPr>
                  <w:tcW w:w="2034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Pr="00EB589D" w:rsidR="002259B2" w:rsidP="002259B2" w:rsidRDefault="002259B2" w14:paraId="50AEBAE0" w14:textId="77777777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2034" w:type="dxa"/>
                  <w:tcBorders>
                    <w:left w:val="single" w:color="auto" w:sz="4" w:space="0"/>
                  </w:tcBorders>
                  <w:shd w:val="clear" w:color="auto" w:fill="auto"/>
                </w:tcPr>
                <w:p w:rsidRPr="00EB589D" w:rsidR="002259B2" w:rsidP="002259B2" w:rsidRDefault="002259B2" w14:paraId="5A43FE56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Pr="00EB589D" w:rsidR="002259B2" w:rsidP="002259B2" w:rsidRDefault="002259B2" w14:paraId="7D8116B6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:rsidRPr="00EB589D" w:rsidR="002259B2" w:rsidP="002259B2" w:rsidRDefault="002259B2" w14:paraId="5C512C6A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0.75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:rsidRPr="00EB589D" w:rsidR="002259B2" w:rsidP="002259B2" w:rsidRDefault="002259B2" w14:paraId="3121D8B8" w14:textId="77777777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19</w:t>
                  </w:r>
                </w:p>
              </w:tc>
            </w:tr>
            <w:tr w:rsidRPr="00EB589D" w:rsidR="002259B2" w14:paraId="682C69DB" w14:textId="77777777">
              <w:trPr>
                <w:jc w:val="center"/>
              </w:trPr>
              <w:tc>
                <w:tcPr>
                  <w:tcW w:w="2034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EB589D" w:rsidR="002259B2" w:rsidP="002259B2" w:rsidRDefault="002259B2" w14:paraId="2CA1B085" w14:textId="77777777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2034" w:type="dxa"/>
                  <w:tcBorders>
                    <w:left w:val="single" w:color="auto" w:sz="4" w:space="0"/>
                  </w:tcBorders>
                  <w:shd w:val="clear" w:color="auto" w:fill="auto"/>
                </w:tcPr>
                <w:p w:rsidRPr="00EB589D" w:rsidR="002259B2" w:rsidP="002259B2" w:rsidRDefault="002259B2" w14:paraId="51FDB502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2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Pr="00EB589D" w:rsidR="002259B2" w:rsidP="002259B2" w:rsidRDefault="002259B2" w14:paraId="0D15EDA3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10</w:t>
                  </w:r>
                </w:p>
              </w:tc>
              <w:tc>
                <w:tcPr>
                  <w:tcW w:w="1055" w:type="dxa"/>
                  <w:shd w:val="clear" w:color="auto" w:fill="auto"/>
                </w:tcPr>
                <w:p w:rsidRPr="00EB589D" w:rsidR="002259B2" w:rsidP="002259B2" w:rsidRDefault="002259B2" w14:paraId="1D4A4CE0" w14:textId="77777777">
                  <w:pPr>
                    <w:pStyle w:val="TAC"/>
                    <w:rPr>
                      <w:rFonts w:eastAsia="SimSun"/>
                    </w:rPr>
                  </w:pPr>
                  <w:r w:rsidRPr="00EB589D">
                    <w:rPr>
                      <w:rFonts w:eastAsia="SimSun"/>
                    </w:rPr>
                    <w:t>0.4</w:t>
                  </w:r>
                </w:p>
              </w:tc>
              <w:tc>
                <w:tcPr>
                  <w:tcW w:w="1408" w:type="dxa"/>
                  <w:shd w:val="clear" w:color="auto" w:fill="auto"/>
                </w:tcPr>
                <w:p w:rsidRPr="00EB589D" w:rsidR="002259B2" w:rsidP="002259B2" w:rsidRDefault="002259B2" w14:paraId="4673EBDD" w14:textId="77777777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B589D">
                    <w:rPr>
                      <w:rFonts w:eastAsia="SimSun"/>
                    </w:rPr>
                    <w:t>9</w:t>
                  </w:r>
                </w:p>
              </w:tc>
            </w:tr>
            <w:tr w:rsidRPr="00EB589D" w:rsidR="002259B2" w14:paraId="0B0241EC" w14:textId="77777777">
              <w:trPr>
                <w:jc w:val="center"/>
              </w:trPr>
              <w:tc>
                <w:tcPr>
                  <w:tcW w:w="8369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 w:rsidRPr="00EB589D" w:rsidR="002259B2" w:rsidP="002259B2" w:rsidRDefault="002259B2" w14:paraId="0AE5D7F8" w14:textId="77777777">
                  <w:pPr>
                    <w:pStyle w:val="TAN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>Note 1:</w:t>
                  </w:r>
                  <w:r w:rsidRPr="00EB589D">
                    <w:rPr>
                      <w:lang w:eastAsia="zh-CN"/>
                    </w:rPr>
                    <w:tab/>
                  </w:r>
                  <w:r w:rsidRPr="00EB589D">
                    <w:rPr>
                      <w:lang w:eastAsia="zh-CN"/>
                    </w:rPr>
                    <w:t>MCS Index for maximum modulation format 10 is based on MCS index Table 4 defined in clause 5.1.3.1 of TS 38.214 [12]</w:t>
                  </w:r>
                </w:p>
                <w:p w:rsidRPr="00EB589D" w:rsidR="002259B2" w:rsidP="002259B2" w:rsidRDefault="002259B2" w14:paraId="2E9AFDAA" w14:textId="77777777">
                  <w:pPr>
                    <w:pStyle w:val="TAC"/>
                    <w:rPr>
                      <w:rFonts w:eastAsia="SimSun"/>
                    </w:rPr>
                  </w:pPr>
                </w:p>
              </w:tc>
            </w:tr>
          </w:tbl>
          <w:p w:rsidRPr="00EB589D" w:rsidR="002259B2" w:rsidP="002259B2" w:rsidRDefault="002259B2" w14:paraId="70A7A212" w14:textId="77777777">
            <w:pPr>
              <w:rPr>
                <w:b/>
                <w:u w:val="single"/>
              </w:rPr>
            </w:pPr>
          </w:p>
          <w:p w:rsidR="00D52D20" w:rsidP="00AA360D" w:rsidRDefault="00D52D20" w14:paraId="51004EF4" w14:textId="77777777">
            <w:pPr>
              <w:jc w:val="both"/>
            </w:pPr>
          </w:p>
        </w:tc>
      </w:tr>
    </w:tbl>
    <w:p w:rsidR="00047F2A" w:rsidP="00AA360D" w:rsidRDefault="00047F2A" w14:paraId="221A3F95" w14:textId="405B22AA">
      <w:pPr>
        <w:jc w:val="both"/>
      </w:pPr>
    </w:p>
    <w:p w:rsidR="009715A1" w:rsidP="00AA360D" w:rsidRDefault="009715A1" w14:paraId="034DB611" w14:textId="574E69A4">
      <w:pPr>
        <w:jc w:val="both"/>
      </w:pPr>
      <w:r>
        <w:t xml:space="preserve">This paper presents Nokia’s views on the open issues related to the </w:t>
      </w:r>
      <w:r w:rsidRPr="0078094B">
        <w:t xml:space="preserve">8Rx UE </w:t>
      </w:r>
      <w:r>
        <w:t xml:space="preserve">SDR </w:t>
      </w:r>
      <w:r w:rsidRPr="0078094B">
        <w:t>demodulation</w:t>
      </w:r>
      <w:r>
        <w:t>.</w:t>
      </w:r>
    </w:p>
    <w:p w:rsidRPr="00160CB9" w:rsidR="00AC1A8D" w:rsidP="00AC1A8D" w:rsidRDefault="00033ACE" w14:paraId="2B2065FD" w14:textId="7948A7BC">
      <w:pPr>
        <w:pStyle w:val="RAN4H1"/>
        <w:rPr>
          <w:lang w:val="en-US"/>
        </w:rPr>
      </w:pPr>
      <w:r>
        <w:rPr>
          <w:lang w:val="en-US"/>
        </w:rPr>
        <w:t>Discussion</w:t>
      </w:r>
    </w:p>
    <w:p w:rsidR="005F5BC5" w:rsidP="004114AB" w:rsidRDefault="004D04E3" w14:paraId="60680D98" w14:textId="1EBFEEFA">
      <w:r>
        <w:t xml:space="preserve">Following </w:t>
      </w:r>
      <w:r w:rsidR="00E45E88">
        <w:t>RAN4#107 open issue on 8Rx in general</w:t>
      </w:r>
      <w:r w:rsidR="00702CFA">
        <w:t xml:space="preserve">, </w:t>
      </w:r>
      <w:r w:rsidR="00B6445E">
        <w:t xml:space="preserve">there </w:t>
      </w:r>
      <w:r w:rsidR="005A6D43">
        <w:t>is now</w:t>
      </w:r>
      <w:r w:rsidR="00B6445E">
        <w:t xml:space="preserve"> an open issue </w:t>
      </w:r>
      <w:r w:rsidR="001738F1">
        <w:t xml:space="preserve">in SDR </w:t>
      </w:r>
      <w:r w:rsidR="00B6445E">
        <w:t xml:space="preserve">for discussion regarding the definition of </w:t>
      </w:r>
      <w:r w:rsidR="00384AB7">
        <w:t>F</w:t>
      </w:r>
      <w:r w:rsidR="00B6445E">
        <w:t>DD requirements</w:t>
      </w:r>
      <w:r w:rsidR="005F5B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F5BC5" w:rsidTr="005F5BC5" w14:paraId="5F807AE0" w14:textId="77777777">
        <w:tc>
          <w:tcPr>
            <w:tcW w:w="9617" w:type="dxa"/>
          </w:tcPr>
          <w:p w:rsidRPr="00EB589D" w:rsidR="005F5BC5" w:rsidP="005F5BC5" w:rsidRDefault="005F5BC5" w14:paraId="5EF6C89A" w14:textId="77777777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1-1: Whether to consider FDD requirements</w:t>
            </w:r>
          </w:p>
          <w:p w:rsidRPr="005F5BC5" w:rsidR="005F5BC5" w:rsidP="005F5BC5" w:rsidRDefault="005F5BC5" w14:paraId="7F2F9553" w14:textId="2A90FF5B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 xml:space="preserve">RAN4 </w:t>
            </w:r>
            <w:r w:rsidRPr="00EB589D">
              <w:rPr>
                <w:rFonts w:eastAsiaTheme="minorEastAsia"/>
                <w:lang w:eastAsia="zh-CN"/>
              </w:rPr>
              <w:t>starts</w:t>
            </w:r>
            <w:r w:rsidRPr="00EB589D">
              <w:rPr>
                <w:rFonts w:eastAsia="SimSun"/>
                <w:szCs w:val="24"/>
                <w:lang w:eastAsia="zh-CN"/>
              </w:rPr>
              <w:t xml:space="preserve"> to discuss FDD part from next meeting and focuses on TDD part for this meeting</w:t>
            </w:r>
          </w:p>
        </w:tc>
      </w:tr>
    </w:tbl>
    <w:p w:rsidR="00702CFA" w:rsidP="004114AB" w:rsidRDefault="00702CFA" w14:paraId="1CE5939A" w14:textId="58556DF4">
      <w:r>
        <w:t xml:space="preserve"> </w:t>
      </w:r>
    </w:p>
    <w:p w:rsidR="00384AB7" w:rsidP="004114AB" w:rsidRDefault="00384AB7" w14:paraId="36B67280" w14:textId="5D8728E6">
      <w:r>
        <w:t xml:space="preserve">This </w:t>
      </w:r>
      <w:r w:rsidR="00544E82">
        <w:t>potential inclusion of FDD requirements will impact SDR</w:t>
      </w:r>
      <w:r w:rsidR="00696DF0">
        <w:t>.</w:t>
      </w:r>
    </w:p>
    <w:p w:rsidR="00696DF0" w:rsidP="00696DF0" w:rsidRDefault="00696DF0" w14:paraId="11EA3E81" w14:textId="7716DB5E">
      <w:pPr>
        <w:pStyle w:val="RAN4proposal"/>
      </w:pPr>
      <w:bookmarkStart w:name="_Toc141866153" w:id="7"/>
      <w:r>
        <w:t>RAN4 shall define SDR requirements for FDD</w:t>
      </w:r>
      <w:r w:rsidR="00125BDC">
        <w:t xml:space="preserve"> based on TDD </w:t>
      </w:r>
      <w:r w:rsidR="002C36B1">
        <w:t>requirements.</w:t>
      </w:r>
      <w:bookmarkEnd w:id="7"/>
    </w:p>
    <w:p w:rsidR="00EE3E35" w:rsidP="00EE3E35" w:rsidRDefault="00EE3E35" w14:paraId="226F1D47" w14:textId="12A2A577">
      <w:r>
        <w:t xml:space="preserve">Therefore, if RAN4 </w:t>
      </w:r>
      <w:r w:rsidR="00C650FF">
        <w:t xml:space="preserve">define FDD </w:t>
      </w:r>
      <w:r w:rsidR="003C56F5">
        <w:t xml:space="preserve">requirements, a new series of open issues are presented, specifically Maximum MCS and MIMO layers for 256 QAM and 1024 QAM as will be further discussed in this </w:t>
      </w:r>
      <w:proofErr w:type="spellStart"/>
      <w:r w:rsidR="003C56F5">
        <w:t>TDoc</w:t>
      </w:r>
      <w:proofErr w:type="spellEnd"/>
      <w:r w:rsidR="003C56F5">
        <w:t>.</w:t>
      </w:r>
    </w:p>
    <w:p w:rsidRPr="00EE3E35" w:rsidR="001738F1" w:rsidP="00EE3E35" w:rsidRDefault="001738F1" w14:paraId="57BBD7DE" w14:textId="77777777"/>
    <w:p w:rsidRPr="001F5E17" w:rsidR="009715A1" w:rsidP="009715A1" w:rsidRDefault="009715A1" w14:paraId="3277C3E3" w14:textId="6D382971">
      <w:pPr>
        <w:pStyle w:val="RAN4H2"/>
        <w:rPr>
          <w:rFonts w:eastAsiaTheme="minorEastAsia"/>
        </w:rPr>
      </w:pPr>
      <w:r w:rsidRPr="001F5E17">
        <w:rPr>
          <w:rFonts w:eastAsiaTheme="minorEastAsia"/>
        </w:rPr>
        <w:t xml:space="preserve">Maximum MCS and MIMO layers for 256QAM </w:t>
      </w:r>
      <w:r w:rsidR="00EE3E35">
        <w:rPr>
          <w:rFonts w:eastAsiaTheme="minorEastAsia"/>
        </w:rPr>
        <w:t>(FDD)</w:t>
      </w:r>
    </w:p>
    <w:p w:rsidR="009715A1" w:rsidP="004114AB" w:rsidRDefault="00986253" w14:paraId="2E69640E" w14:textId="265F0855">
      <w:r>
        <w:t>At RAN4#</w:t>
      </w:r>
      <w:r w:rsidR="00C55DA1">
        <w:t>107</w:t>
      </w:r>
      <w:r>
        <w:t xml:space="preserve"> </w:t>
      </w:r>
      <w:r w:rsidR="00C55DA1">
        <w:t xml:space="preserve">it was agreed that MCS 24 would be chosen as the maximum MCS for 256 QAM </w:t>
      </w:r>
      <w:r w:rsidR="00812982">
        <w:t>with 8 MIMO layers</w:t>
      </w:r>
    </w:p>
    <w:p w:rsidR="00986253" w:rsidP="004114AB" w:rsidRDefault="00986253" w14:paraId="149DDAA7" w14:textId="3692BC36">
      <w:r>
        <w:t xml:space="preserve">From our simulation results, found in our companion contribution </w:t>
      </w:r>
      <w:r>
        <w:fldChar w:fldCharType="begin"/>
      </w:r>
      <w:r>
        <w:instrText xml:space="preserve"> REF _Ref133933161 \r \h </w:instrText>
      </w:r>
      <w:r>
        <w:fldChar w:fldCharType="separate"/>
      </w:r>
      <w:r w:rsidR="006A193D">
        <w:t>[5]</w:t>
      </w:r>
      <w:r>
        <w:fldChar w:fldCharType="end"/>
      </w:r>
      <w:r>
        <w:t xml:space="preserve"> we have found that MCS 24 </w:t>
      </w:r>
      <w:r w:rsidR="00512D88">
        <w:t>is</w:t>
      </w:r>
      <w:r>
        <w:t xml:space="preserve"> feasible</w:t>
      </w:r>
      <w:r w:rsidR="00512D88">
        <w:t xml:space="preserve"> in FDD cases</w:t>
      </w:r>
      <w:r>
        <w:t>.</w:t>
      </w:r>
    </w:p>
    <w:p w:rsidR="00986253" w:rsidP="00986253" w:rsidRDefault="00986253" w14:paraId="18FBB0EA" w14:textId="20EE071F">
      <w:pPr>
        <w:pStyle w:val="RAN4observation0"/>
      </w:pPr>
      <w:bookmarkStart w:name="_Toc141866154" w:id="8"/>
      <w:r>
        <w:t xml:space="preserve">MCS </w:t>
      </w:r>
      <w:r w:rsidR="00512D88">
        <w:t>24 is a feasible option</w:t>
      </w:r>
      <w:r>
        <w:t xml:space="preserve"> for MCS choice for 256 QAM with 8 layers.</w:t>
      </w:r>
      <w:bookmarkEnd w:id="8"/>
    </w:p>
    <w:p w:rsidR="007132A6" w:rsidP="007132A6" w:rsidRDefault="007132A6" w14:paraId="42195A1B" w14:textId="2E63A2B0">
      <w:pPr>
        <w:pStyle w:val="RAN4proposal"/>
        <w:rPr>
          <w:lang w:val="en-GB"/>
        </w:rPr>
      </w:pPr>
      <w:bookmarkStart w:name="_Toc141866155" w:id="9"/>
      <w:r>
        <w:rPr>
          <w:lang w:val="en-GB"/>
        </w:rPr>
        <w:t>MCS 2</w:t>
      </w:r>
      <w:r w:rsidR="0071752D">
        <w:rPr>
          <w:lang w:val="en-GB"/>
        </w:rPr>
        <w:t>4</w:t>
      </w:r>
      <w:r>
        <w:rPr>
          <w:lang w:val="en-GB"/>
        </w:rPr>
        <w:t xml:space="preserve"> </w:t>
      </w:r>
      <w:r w:rsidR="00953767">
        <w:rPr>
          <w:lang w:val="en-GB"/>
        </w:rPr>
        <w:t>shall</w:t>
      </w:r>
      <w:r w:rsidR="00974815">
        <w:rPr>
          <w:lang w:val="en-GB"/>
        </w:rPr>
        <w:t xml:space="preserve"> be used</w:t>
      </w:r>
      <w:r>
        <w:rPr>
          <w:lang w:val="en-GB"/>
        </w:rPr>
        <w:t xml:space="preserve"> for 256 QAM with 8 layers.</w:t>
      </w:r>
      <w:bookmarkEnd w:id="9"/>
    </w:p>
    <w:p w:rsidRPr="001738F1" w:rsidR="001738F1" w:rsidP="001738F1" w:rsidRDefault="001738F1" w14:paraId="4D547907" w14:textId="77777777">
      <w:pPr>
        <w:rPr>
          <w:lang w:val="en-GB"/>
        </w:rPr>
      </w:pPr>
    </w:p>
    <w:p w:rsidRPr="001F5E17" w:rsidR="009715A1" w:rsidP="009715A1" w:rsidRDefault="009715A1" w14:paraId="0D99F549" w14:textId="666ABD19">
      <w:pPr>
        <w:pStyle w:val="RAN4H2"/>
        <w:rPr>
          <w:rFonts w:eastAsiaTheme="minorEastAsia"/>
        </w:rPr>
      </w:pPr>
      <w:r w:rsidRPr="001F5E17">
        <w:rPr>
          <w:rFonts w:eastAsiaTheme="minorEastAsia"/>
        </w:rPr>
        <w:t xml:space="preserve">Maximum MCS and MIMO layers for 1024QAM </w:t>
      </w:r>
      <w:r w:rsidR="00EE3E35">
        <w:rPr>
          <w:rFonts w:eastAsiaTheme="minorEastAsia"/>
        </w:rPr>
        <w:t>(FDD)</w:t>
      </w:r>
    </w:p>
    <w:p w:rsidR="00271C4F" w:rsidP="00986253" w:rsidRDefault="00271C4F" w14:paraId="0D71AFBE" w14:textId="62893B11">
      <w:pPr>
        <w:spacing w:after="120"/>
      </w:pPr>
      <w:r w:rsidRPr="00271C4F">
        <w:t xml:space="preserve">At RAN4#107 it was agreed that MCS 24 would be chosen as the maximum MCS for 256 QAM with </w:t>
      </w:r>
      <w:r w:rsidR="007A1A82">
        <w:t>2</w:t>
      </w:r>
      <w:r w:rsidRPr="00271C4F">
        <w:t xml:space="preserve"> MIMO layers</w:t>
      </w:r>
    </w:p>
    <w:p w:rsidR="00271C4F" w:rsidP="00271C4F" w:rsidRDefault="00271C4F" w14:paraId="55510952" w14:textId="03DBEB35">
      <w:r>
        <w:t xml:space="preserve">From our simulation results, found in our companion contribution </w:t>
      </w:r>
      <w:r>
        <w:fldChar w:fldCharType="begin"/>
      </w:r>
      <w:r>
        <w:instrText xml:space="preserve"> REF _Ref133933161 \r \h </w:instrText>
      </w:r>
      <w:r>
        <w:fldChar w:fldCharType="separate"/>
      </w:r>
      <w:r>
        <w:t>[5]</w:t>
      </w:r>
      <w:r>
        <w:fldChar w:fldCharType="end"/>
      </w:r>
      <w:r>
        <w:t xml:space="preserve"> we have found that MCS 24</w:t>
      </w:r>
      <w:r w:rsidR="007A1A82">
        <w:t xml:space="preserve"> with 2 MIMO layers</w:t>
      </w:r>
      <w:r>
        <w:t xml:space="preserve"> is feasible in FDD cases.</w:t>
      </w:r>
    </w:p>
    <w:p w:rsidR="009715A1" w:rsidP="007132A6" w:rsidRDefault="00271C4F" w14:paraId="1DAF353A" w14:textId="3D755439">
      <w:pPr>
        <w:pStyle w:val="RAN4observation0"/>
        <w:rPr>
          <w:lang w:eastAsia="zh-CN"/>
        </w:rPr>
      </w:pPr>
      <w:bookmarkStart w:name="_Toc141866156" w:id="10"/>
      <w:r>
        <w:t>MCS 24 is a feasible option for MCS choice</w:t>
      </w:r>
      <w:r w:rsidR="007132A6">
        <w:rPr>
          <w:lang w:eastAsia="zh-CN"/>
        </w:rPr>
        <w:t xml:space="preserve"> for 1024 QAM with </w:t>
      </w:r>
      <w:r w:rsidR="007A1A82">
        <w:rPr>
          <w:lang w:eastAsia="zh-CN"/>
        </w:rPr>
        <w:t>2</w:t>
      </w:r>
      <w:r w:rsidR="007132A6">
        <w:rPr>
          <w:lang w:eastAsia="zh-CN"/>
        </w:rPr>
        <w:t xml:space="preserve"> layers</w:t>
      </w:r>
      <w:bookmarkEnd w:id="10"/>
    </w:p>
    <w:p w:rsidR="007132A6" w:rsidP="007132A6" w:rsidRDefault="007132A6" w14:paraId="4868F5D8" w14:textId="62730E0A">
      <w:pPr>
        <w:pStyle w:val="RAN4proposal"/>
        <w:rPr>
          <w:lang w:val="en-GB" w:eastAsia="zh-CN"/>
        </w:rPr>
      </w:pPr>
      <w:bookmarkStart w:name="_Toc141866157" w:id="11"/>
      <w:r>
        <w:rPr>
          <w:lang w:val="en-GB" w:eastAsia="zh-CN"/>
        </w:rPr>
        <w:t>MCS 2</w:t>
      </w:r>
      <w:r w:rsidR="00B90AFE">
        <w:rPr>
          <w:lang w:val="en-GB" w:eastAsia="zh-CN"/>
        </w:rPr>
        <w:t>4</w:t>
      </w:r>
      <w:r>
        <w:rPr>
          <w:lang w:val="en-GB" w:eastAsia="zh-CN"/>
        </w:rPr>
        <w:t xml:space="preserve"> </w:t>
      </w:r>
      <w:r w:rsidR="00953767">
        <w:rPr>
          <w:lang w:val="en-GB" w:eastAsia="zh-CN"/>
        </w:rPr>
        <w:t>shall</w:t>
      </w:r>
      <w:r w:rsidR="00974815">
        <w:rPr>
          <w:lang w:val="en-GB" w:eastAsia="zh-CN"/>
        </w:rPr>
        <w:t xml:space="preserve"> be used</w:t>
      </w:r>
      <w:r>
        <w:rPr>
          <w:lang w:val="en-GB" w:eastAsia="zh-CN"/>
        </w:rPr>
        <w:t xml:space="preserve"> for 2 performance requirements </w:t>
      </w:r>
      <w:r w:rsidR="0003402D">
        <w:rPr>
          <w:lang w:val="en-GB" w:eastAsia="zh-CN"/>
        </w:rPr>
        <w:t>of</w:t>
      </w:r>
      <w:r>
        <w:rPr>
          <w:lang w:val="en-GB" w:eastAsia="zh-CN"/>
        </w:rPr>
        <w:t xml:space="preserve"> 1024 QAM.</w:t>
      </w:r>
      <w:bookmarkEnd w:id="11"/>
    </w:p>
    <w:p w:rsidRPr="001738F1" w:rsidR="001738F1" w:rsidP="001738F1" w:rsidRDefault="001738F1" w14:paraId="5DA5F13C" w14:textId="77777777">
      <w:pPr>
        <w:rPr>
          <w:lang w:val="en-GB" w:eastAsia="zh-CN"/>
        </w:rPr>
      </w:pPr>
    </w:p>
    <w:p w:rsidRPr="00D40277" w:rsidR="00CD7492" w:rsidP="00A37002" w:rsidRDefault="00CD7492" w14:paraId="6D1264F6" w14:textId="77777777">
      <w:pPr>
        <w:pStyle w:val="RAN4H1"/>
        <w:rPr>
          <w:lang w:val="en-US"/>
        </w:rPr>
      </w:pPr>
      <w:bookmarkStart w:name="_Toc116995848" w:id="12"/>
      <w:r w:rsidRPr="00D40277">
        <w:rPr>
          <w:lang w:val="en-US"/>
        </w:rPr>
        <w:t>Conclusion</w:t>
      </w:r>
      <w:bookmarkEnd w:id="12"/>
    </w:p>
    <w:p w:rsidR="00DE3F99" w:rsidP="005C23A4" w:rsidRDefault="00D40277" w14:paraId="7CBDD6E2" w14:textId="36C8C4A3">
      <w:pPr>
        <w:rPr>
          <w:rFonts w:eastAsiaTheme="minorEastAsia"/>
        </w:rPr>
      </w:pPr>
      <w:r w:rsidRPr="00D40277">
        <w:t>This contribution</w:t>
      </w:r>
      <w:r w:rsidR="00695AFB">
        <w:t xml:space="preserve"> provides </w:t>
      </w:r>
      <w:r w:rsidRPr="00826D7D" w:rsidR="00695AFB">
        <w:rPr>
          <w:rFonts w:eastAsiaTheme="minorEastAsia"/>
        </w:rPr>
        <w:t xml:space="preserve">our </w:t>
      </w:r>
      <w:r w:rsidR="00695AFB">
        <w:rPr>
          <w:rFonts w:eastAsiaTheme="minorEastAsia"/>
        </w:rPr>
        <w:t xml:space="preserve">views on </w:t>
      </w:r>
      <w:r w:rsidR="00A558B9">
        <w:rPr>
          <w:rFonts w:eastAsiaTheme="minorEastAsia"/>
        </w:rPr>
        <w:t>8 Rx SDR</w:t>
      </w:r>
      <w:r w:rsidR="00695AFB">
        <w:rPr>
          <w:rFonts w:eastAsiaTheme="minorEastAsia"/>
        </w:rPr>
        <w:t xml:space="preserve"> requirements for 8RX UE</w:t>
      </w:r>
      <w:r w:rsidR="00884EF0">
        <w:rPr>
          <w:rFonts w:eastAsiaTheme="minorEastAsia"/>
        </w:rPr>
        <w:t xml:space="preserve">. </w:t>
      </w:r>
      <w:r w:rsidR="00167240">
        <w:rPr>
          <w:rFonts w:eastAsiaTheme="minorEastAsia"/>
        </w:rPr>
        <w:t>The proposals are summarized as follows</w:t>
      </w:r>
      <w:r w:rsidR="00DE3F99">
        <w:rPr>
          <w:rFonts w:eastAsiaTheme="minorEastAsia"/>
        </w:rPr>
        <w:t xml:space="preserve">: </w:t>
      </w:r>
    </w:p>
    <w:p w:rsidR="001738F1" w:rsidRDefault="009C79A8" w14:paraId="0F8F6CBB" w14:textId="46614C0D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sz w:val="22"/>
        </w:rPr>
      </w:pPr>
      <w:r>
        <w:rPr>
          <w:i/>
          <w:iCs/>
          <w:u w:val="single"/>
        </w:rPr>
        <w:fldChar w:fldCharType="begin"/>
      </w:r>
      <w:r>
        <w:rPr>
          <w:i/>
          <w:iCs/>
          <w:u w:val="single"/>
        </w:rPr>
        <w:instrText xml:space="preserve"> TOC \n \h \z \t "RAN4 proposal,5,RAN4 observation,4" </w:instrText>
      </w:r>
      <w:r>
        <w:rPr>
          <w:i/>
          <w:iCs/>
          <w:u w:val="single"/>
        </w:rPr>
        <w:fldChar w:fldCharType="separate"/>
      </w:r>
      <w:hyperlink w:history="1" w:anchor="_Toc141866153">
        <w:r w:rsidRPr="00780374" w:rsidR="001738F1">
          <w:rPr>
            <w:rStyle w:val="Hyperlink"/>
            <w:noProof/>
          </w:rPr>
          <w:t>Proposal 1: RAN4 shall define SDR requirements for FDD based on TDD requirements.</w:t>
        </w:r>
      </w:hyperlink>
    </w:p>
    <w:p w:rsidR="001738F1" w:rsidRDefault="00611878" w14:paraId="0C4B0927" w14:textId="6DBE28CF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sz w:val="22"/>
        </w:rPr>
      </w:pPr>
      <w:hyperlink w:history="1" w:anchor="_Toc141866154">
        <w:r w:rsidRPr="00780374" w:rsidR="001738F1">
          <w:rPr>
            <w:rStyle w:val="Hyperlink"/>
            <w:b/>
            <w:noProof/>
          </w:rPr>
          <w:t>Observation 1:</w:t>
        </w:r>
        <w:r w:rsidRPr="00780374" w:rsidR="001738F1">
          <w:rPr>
            <w:rStyle w:val="Hyperlink"/>
            <w:noProof/>
          </w:rPr>
          <w:t xml:space="preserve"> MCS 24 is a feasible option for MCS choice for 256 QAM with 8 layers.</w:t>
        </w:r>
      </w:hyperlink>
    </w:p>
    <w:p w:rsidR="001738F1" w:rsidRDefault="00611878" w14:paraId="35AAE5BD" w14:textId="66E74E99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sz w:val="22"/>
        </w:rPr>
      </w:pPr>
      <w:hyperlink w:history="1" w:anchor="_Toc141866155">
        <w:r w:rsidRPr="00780374" w:rsidR="001738F1">
          <w:rPr>
            <w:rStyle w:val="Hyperlink"/>
            <w:noProof/>
            <w:lang w:val="en-GB"/>
          </w:rPr>
          <w:t>Proposal 2: MCS 24 shall be used for 256 QAM with 8 layers.</w:t>
        </w:r>
      </w:hyperlink>
    </w:p>
    <w:p w:rsidR="001738F1" w:rsidRDefault="00611878" w14:paraId="783C4734" w14:textId="09AA6078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sz w:val="22"/>
        </w:rPr>
      </w:pPr>
      <w:hyperlink w:history="1" w:anchor="_Toc141866156">
        <w:r w:rsidRPr="00780374" w:rsidR="001738F1">
          <w:rPr>
            <w:rStyle w:val="Hyperlink"/>
            <w:b/>
            <w:noProof/>
            <w:lang w:eastAsia="zh-CN"/>
          </w:rPr>
          <w:t>Observation 2:</w:t>
        </w:r>
        <w:r w:rsidRPr="00780374" w:rsidR="001738F1">
          <w:rPr>
            <w:rStyle w:val="Hyperlink"/>
            <w:noProof/>
          </w:rPr>
          <w:t xml:space="preserve"> MCS 24 is a feasible option for MCS choice</w:t>
        </w:r>
        <w:r w:rsidRPr="00780374" w:rsidR="001738F1">
          <w:rPr>
            <w:rStyle w:val="Hyperlink"/>
            <w:noProof/>
            <w:lang w:eastAsia="zh-CN"/>
          </w:rPr>
          <w:t xml:space="preserve"> for 1024 QAM with 2 layers</w:t>
        </w:r>
      </w:hyperlink>
    </w:p>
    <w:p w:rsidR="001738F1" w:rsidRDefault="00611878" w14:paraId="3B849F9C" w14:textId="03AC0D84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sz w:val="22"/>
        </w:rPr>
      </w:pPr>
      <w:hyperlink w:history="1" w:anchor="_Toc141866157">
        <w:r w:rsidRPr="00780374" w:rsidR="001738F1">
          <w:rPr>
            <w:rStyle w:val="Hyperlink"/>
            <w:noProof/>
            <w:lang w:val="en-GB" w:eastAsia="zh-CN"/>
          </w:rPr>
          <w:t>Proposal 3: MCS 24 shall be used for 2 performance requirements of 1024 QAM.</w:t>
        </w:r>
      </w:hyperlink>
    </w:p>
    <w:p w:rsidRPr="00AC75E0" w:rsidR="003B659E" w:rsidP="009C79A8" w:rsidRDefault="009C79A8" w14:paraId="6BA85FF8" w14:textId="1FB977B9">
      <w:pPr>
        <w:pStyle w:val="RAN4H1"/>
      </w:pPr>
      <w:r>
        <w:fldChar w:fldCharType="end"/>
      </w:r>
      <w:r w:rsidRPr="00D40277" w:rsidR="00D40277">
        <w:t>R</w:t>
      </w:r>
      <w:r w:rsidRPr="00AC75E0" w:rsidR="00D40277">
        <w:t xml:space="preserve">eferences </w:t>
      </w:r>
    </w:p>
    <w:bookmarkStart w:name="_Ref114500673" w:id="13"/>
    <w:bookmarkStart w:name="_Ref130994624" w:id="14"/>
    <w:bookmarkEnd w:id="13"/>
    <w:p w:rsidRPr="00AC75E0" w:rsidR="00E81F72" w:rsidP="00E81F72" w:rsidRDefault="00E81F72" w14:paraId="0ECCA549" w14:textId="4F524547">
      <w:pPr>
        <w:pStyle w:val="ListParagraph"/>
        <w:numPr>
          <w:ilvl w:val="0"/>
          <w:numId w:val="21"/>
        </w:numPr>
        <w:ind w:right="-22"/>
      </w:pPr>
      <w:r w:rsidRPr="00AC75E0">
        <w:fldChar w:fldCharType="begin"/>
      </w:r>
      <w:r w:rsidRPr="00AC75E0">
        <w:instrText xml:space="preserve"> HYPERLINK "https://www.3gpp.org/ftp/tsg_ran/TSG_RAN/TSGR_96/Docs/RP-221496.zip" </w:instrText>
      </w:r>
      <w:r w:rsidRPr="00AC75E0">
        <w:fldChar w:fldCharType="separate"/>
      </w:r>
      <w:r w:rsidRPr="00AC75E0">
        <w:rPr>
          <w:rStyle w:val="Hyperlink"/>
          <w:color w:val="auto"/>
          <w:lang w:val="en-GB"/>
        </w:rPr>
        <w:t>RP-221496</w:t>
      </w:r>
      <w:r w:rsidRPr="00AC75E0">
        <w:rPr>
          <w:rStyle w:val="Hyperlink"/>
          <w:color w:val="auto"/>
          <w:lang w:val="en-GB"/>
        </w:rPr>
        <w:fldChar w:fldCharType="end"/>
      </w:r>
      <w:r w:rsidRPr="00AC75E0">
        <w:rPr>
          <w:lang w:val="en-GB"/>
        </w:rPr>
        <w:t xml:space="preserve"> “Revised WID Further RF requirements enhancement for NR and EN-DC in frequency range 1 (FR1)”</w:t>
      </w:r>
    </w:p>
    <w:bookmarkStart w:name="_Ref127284789" w:id="15"/>
    <w:bookmarkStart w:name="_Ref127285522" w:id="16"/>
    <w:p w:rsidR="00E81F72" w:rsidP="00E81F72" w:rsidRDefault="00E81F72" w14:paraId="5BED9F56" w14:textId="47F5CECA">
      <w:pPr>
        <w:pStyle w:val="ListParagraph"/>
        <w:numPr>
          <w:ilvl w:val="0"/>
          <w:numId w:val="21"/>
        </w:numPr>
      </w:pPr>
      <w:r w:rsidRPr="00AC75E0">
        <w:fldChar w:fldCharType="begin"/>
      </w:r>
      <w:r w:rsidRPr="00AC75E0">
        <w:instrText xml:space="preserve"> HYPERLINK "https://www.3gpp.org/ftp/tsg_ran/WG4_Radio/TSGR4_105/Docs/R4-2220152.zip" </w:instrText>
      </w:r>
      <w:r w:rsidRPr="00AC75E0">
        <w:fldChar w:fldCharType="separate"/>
      </w:r>
      <w:r w:rsidRPr="00AC75E0">
        <w:rPr>
          <w:rStyle w:val="Hyperlink"/>
          <w:color w:val="auto"/>
        </w:rPr>
        <w:t>R4-2220152</w:t>
      </w:r>
      <w:r w:rsidRPr="00AC75E0">
        <w:fldChar w:fldCharType="end"/>
      </w:r>
      <w:r w:rsidRPr="00AC75E0">
        <w:t xml:space="preserve">, “Topic summary for [105][326] RF_FR1_enh2_Demod”, Huawei, </w:t>
      </w:r>
      <w:proofErr w:type="spellStart"/>
      <w:r w:rsidRPr="00AC75E0">
        <w:t>HiSilicon</w:t>
      </w:r>
      <w:proofErr w:type="spellEnd"/>
      <w:r w:rsidRPr="00AC75E0">
        <w:t>, RAN WG4 #105, Toulouse, Nov. 2022</w:t>
      </w:r>
      <w:bookmarkEnd w:id="15"/>
    </w:p>
    <w:p w:rsidRPr="00AC75E0" w:rsidR="009D0729" w:rsidP="009D0729" w:rsidRDefault="009D0729" w14:paraId="3C0B0209" w14:textId="40D9FFD6">
      <w:pPr>
        <w:pStyle w:val="ListParagraph"/>
        <w:numPr>
          <w:ilvl w:val="0"/>
          <w:numId w:val="21"/>
        </w:numPr>
        <w:ind w:right="-22"/>
      </w:pPr>
      <w:bookmarkStart w:name="_Ref133928426" w:id="17"/>
      <w:bookmarkStart w:name="_Hlk133960185" w:id="18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17"/>
    </w:p>
    <w:p w:rsidRPr="004E0713" w:rsidR="00E81F72" w:rsidP="00E81F72" w:rsidRDefault="00E81F72" w14:paraId="46067A76" w14:textId="64B5FDB2">
      <w:pPr>
        <w:pStyle w:val="ListParagraph"/>
        <w:numPr>
          <w:ilvl w:val="0"/>
          <w:numId w:val="21"/>
        </w:numPr>
        <w:ind w:right="-22"/>
      </w:pPr>
      <w:bookmarkStart w:name="_Ref130994771" w:id="19"/>
      <w:bookmarkEnd w:id="16"/>
      <w:bookmarkEnd w:id="18"/>
      <w:r w:rsidRPr="004E0713">
        <w:t xml:space="preserve">R4-2302942, “WF for 8Rx UE performance requirements”, Huawei, </w:t>
      </w:r>
      <w:proofErr w:type="spellStart"/>
      <w:r w:rsidRPr="004E0713">
        <w:t>HiSilicon</w:t>
      </w:r>
      <w:proofErr w:type="spellEnd"/>
      <w:r w:rsidRPr="004E0713">
        <w:t>, RAN WG4 #106, Athens, Greece, 27 February - 03 March, 2023</w:t>
      </w:r>
      <w:bookmarkEnd w:id="19"/>
    </w:p>
    <w:p w:rsidRPr="004E0713" w:rsidR="00986253" w:rsidP="00D41B2B" w:rsidRDefault="004E0713" w14:paraId="2B5E2E0F" w14:textId="64F74C34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name="_Ref130807933" w:id="20"/>
      <w:bookmarkStart w:name="_Ref133933161" w:id="21"/>
      <w:r w:rsidRPr="004E0713">
        <w:rPr>
          <w:lang w:val="en-GB"/>
        </w:rPr>
        <w:t>R4-2311075</w:t>
      </w:r>
      <w:r w:rsidRPr="004E0713" w:rsidR="00986253">
        <w:rPr>
          <w:lang w:val="en-GB"/>
        </w:rPr>
        <w:t xml:space="preserve"> “</w:t>
      </w:r>
      <w:r w:rsidRPr="004E0713">
        <w:rPr>
          <w:lang w:val="en-GB"/>
        </w:rPr>
        <w:t xml:space="preserve">Supporting Simulation results for SDR </w:t>
      </w:r>
      <w:proofErr w:type="spellStart"/>
      <w:r w:rsidRPr="004E0713">
        <w:rPr>
          <w:lang w:val="en-GB"/>
        </w:rPr>
        <w:t>demod</w:t>
      </w:r>
      <w:proofErr w:type="spellEnd"/>
      <w:r w:rsidRPr="004E0713">
        <w:rPr>
          <w:lang w:val="en-GB"/>
        </w:rPr>
        <w:t xml:space="preserve"> for 8Rx</w:t>
      </w:r>
      <w:r w:rsidRPr="004E0713" w:rsidR="00986253">
        <w:t>”, Nokia, Nokia Shanghai Bell</w:t>
      </w:r>
      <w:r w:rsidRPr="004E0713" w:rsidR="00986253">
        <w:rPr>
          <w:lang w:val="en-GB"/>
        </w:rPr>
        <w:t>, RAN4 #10</w:t>
      </w:r>
      <w:r w:rsidRPr="004E0713" w:rsidR="00D41B2B">
        <w:rPr>
          <w:lang w:val="en-GB"/>
        </w:rPr>
        <w:t>8</w:t>
      </w:r>
      <w:r w:rsidRPr="004E0713" w:rsidR="00986253">
        <w:rPr>
          <w:lang w:val="en-GB"/>
        </w:rPr>
        <w:t>,</w:t>
      </w:r>
      <w:bookmarkEnd w:id="20"/>
      <w:bookmarkEnd w:id="21"/>
      <w:r w:rsidRPr="004E0713" w:rsidR="00D41B2B">
        <w:t xml:space="preserve"> Nokia, Nokia Shanghai Bell</w:t>
      </w:r>
      <w:r w:rsidRPr="004E0713" w:rsidR="00D41B2B">
        <w:rPr>
          <w:lang w:val="en-GB"/>
        </w:rPr>
        <w:t>, RAN WG4 #108, Toulouse</w:t>
      </w:r>
      <w:r w:rsidR="006063F5">
        <w:rPr>
          <w:lang w:val="en-GB"/>
        </w:rPr>
        <w:t xml:space="preserve">, </w:t>
      </w:r>
      <w:r w:rsidRPr="006063F5" w:rsidR="006063F5">
        <w:rPr>
          <w:lang w:val="en-GB"/>
        </w:rPr>
        <w:t>Aug 21 – Aug 25, 2023</w:t>
      </w:r>
    </w:p>
    <w:p w:rsidR="007132A6" w:rsidP="007132A6" w:rsidRDefault="007132A6" w14:paraId="1C80D796" w14:textId="18F9DC55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name="_Ref133956277" w:id="22"/>
      <w:r w:rsidRPr="007132A6">
        <w:rPr>
          <w:lang w:val="en-GB"/>
        </w:rPr>
        <w:t xml:space="preserve">R4-2305986 </w:t>
      </w:r>
      <w:r>
        <w:rPr>
          <w:lang w:val="en-GB"/>
        </w:rPr>
        <w:t>“</w:t>
      </w:r>
      <w:r w:rsidRPr="007132A6">
        <w:rPr>
          <w:lang w:val="en-GB"/>
        </w:rPr>
        <w:t>Topic summary for 8Rx demodulation and CSI requirements</w:t>
      </w:r>
      <w:r>
        <w:rPr>
          <w:lang w:val="en-GB"/>
        </w:rPr>
        <w:t>”</w:t>
      </w:r>
      <w:r w:rsidRPr="003476D5">
        <w:rPr>
          <w:lang w:val="en-GB"/>
        </w:rPr>
        <w:t xml:space="preserve">, </w:t>
      </w:r>
      <w:r>
        <w:rPr>
          <w:lang w:val="en-GB"/>
        </w:rPr>
        <w:t xml:space="preserve">Huawei, </w:t>
      </w:r>
      <w:proofErr w:type="spellStart"/>
      <w:r>
        <w:rPr>
          <w:lang w:val="en-GB"/>
        </w:rPr>
        <w:t>HiSilicon</w:t>
      </w:r>
      <w:proofErr w:type="spellEnd"/>
      <w:r>
        <w:rPr>
          <w:lang w:val="en-GB"/>
        </w:rPr>
        <w:t xml:space="preserve">, </w:t>
      </w:r>
      <w:r w:rsidRPr="003476D5">
        <w:rPr>
          <w:lang w:val="en-GB"/>
        </w:rPr>
        <w:t>RAN4 #106-bis-e, Electronic Meeting, April 17 – 26, 2023.</w:t>
      </w:r>
      <w:bookmarkEnd w:id="22"/>
    </w:p>
    <w:p w:rsidRPr="00165CF0" w:rsidR="00165CF0" w:rsidP="00165CF0" w:rsidRDefault="00165CF0" w14:paraId="5295AAEF" w14:textId="0B0B40F3">
      <w:pPr>
        <w:pStyle w:val="ListParagraph"/>
        <w:numPr>
          <w:ilvl w:val="0"/>
          <w:numId w:val="21"/>
        </w:numPr>
        <w:ind w:right="-22"/>
      </w:pPr>
      <w:bookmarkStart w:name="_Ref141711832" w:id="23"/>
      <w:r w:rsidRPr="00AC75E0">
        <w:t>R4-230</w:t>
      </w:r>
      <w:r>
        <w:t>9806</w:t>
      </w:r>
      <w:r w:rsidRPr="00AC75E0">
        <w:t xml:space="preserve">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3"/>
    </w:p>
    <w:bookmarkEnd w:id="3"/>
    <w:bookmarkEnd w:id="14"/>
    <w:p w:rsidRPr="00AC75E0" w:rsidR="00986253" w:rsidP="007132A6" w:rsidRDefault="00986253" w14:paraId="34D27533" w14:textId="77777777">
      <w:pPr>
        <w:pStyle w:val="ListParagraph"/>
        <w:ind w:right="-22"/>
      </w:pPr>
    </w:p>
    <w:sectPr w:rsidRPr="00AC75E0" w:rsidR="0098625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A5E0C" w:rsidP="00001C9B" w:rsidRDefault="001A5E0C" w14:paraId="586BE94A" w14:textId="77777777">
      <w:pPr>
        <w:spacing w:after="0" w:line="240" w:lineRule="auto"/>
      </w:pPr>
      <w:r>
        <w:separator/>
      </w:r>
    </w:p>
  </w:endnote>
  <w:endnote w:type="continuationSeparator" w:id="0">
    <w:p w:rsidR="001A5E0C" w:rsidP="00001C9B" w:rsidRDefault="001A5E0C" w14:paraId="714A9415" w14:textId="77777777">
      <w:pPr>
        <w:spacing w:after="0" w:line="240" w:lineRule="auto"/>
      </w:pPr>
      <w:r>
        <w:continuationSeparator/>
      </w:r>
    </w:p>
  </w:endnote>
  <w:endnote w:type="continuationNotice" w:id="1">
    <w:p w:rsidR="001A5E0C" w:rsidRDefault="001A5E0C" w14:paraId="3FE2559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A5E0C" w:rsidP="00001C9B" w:rsidRDefault="001A5E0C" w14:paraId="2E1C20E9" w14:textId="77777777">
      <w:pPr>
        <w:spacing w:after="0" w:line="240" w:lineRule="auto"/>
      </w:pPr>
      <w:r>
        <w:separator/>
      </w:r>
    </w:p>
  </w:footnote>
  <w:footnote w:type="continuationSeparator" w:id="0">
    <w:p w:rsidR="001A5E0C" w:rsidP="00001C9B" w:rsidRDefault="001A5E0C" w14:paraId="680AB474" w14:textId="77777777">
      <w:pPr>
        <w:spacing w:after="0" w:line="240" w:lineRule="auto"/>
      </w:pPr>
      <w:r>
        <w:continuationSeparator/>
      </w:r>
    </w:p>
  </w:footnote>
  <w:footnote w:type="continuationNotice" w:id="1">
    <w:p w:rsidR="001A5E0C" w:rsidRDefault="001A5E0C" w14:paraId="5754B9AC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SimSun" w:cs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plc="5C6C2CFC">
      <w:numFmt w:val="bullet"/>
      <w:lvlText w:val="-"/>
      <w:lvlJc w:val="left"/>
      <w:pPr>
        <w:ind w:left="1124" w:hanging="42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 w16cid:durableId="308749420">
    <w:abstractNumId w:val="1"/>
  </w:num>
  <w:num w:numId="2" w16cid:durableId="2042700068">
    <w:abstractNumId w:val="6"/>
  </w:num>
  <w:num w:numId="3" w16cid:durableId="164396276">
    <w:abstractNumId w:val="13"/>
  </w:num>
  <w:num w:numId="4" w16cid:durableId="328218726">
    <w:abstractNumId w:val="5"/>
  </w:num>
  <w:num w:numId="5" w16cid:durableId="2074546955">
    <w:abstractNumId w:val="17"/>
  </w:num>
  <w:num w:numId="6" w16cid:durableId="1486312824">
    <w:abstractNumId w:val="11"/>
  </w:num>
  <w:num w:numId="7" w16cid:durableId="629093353">
    <w:abstractNumId w:val="12"/>
  </w:num>
  <w:num w:numId="8" w16cid:durableId="7173468">
    <w:abstractNumId w:val="12"/>
    <w:lvlOverride w:ilvl="0">
      <w:startOverride w:val="1"/>
    </w:lvlOverride>
  </w:num>
  <w:num w:numId="9" w16cid:durableId="1473523132">
    <w:abstractNumId w:val="12"/>
    <w:lvlOverride w:ilvl="0">
      <w:startOverride w:val="1"/>
    </w:lvlOverride>
  </w:num>
  <w:num w:numId="10" w16cid:durableId="279531391">
    <w:abstractNumId w:val="12"/>
    <w:lvlOverride w:ilvl="0">
      <w:startOverride w:val="1"/>
    </w:lvlOverride>
  </w:num>
  <w:num w:numId="11" w16cid:durableId="1649745416">
    <w:abstractNumId w:val="11"/>
    <w:lvlOverride w:ilvl="0">
      <w:startOverride w:val="1"/>
    </w:lvlOverride>
  </w:num>
  <w:num w:numId="12" w16cid:durableId="1729526448">
    <w:abstractNumId w:val="12"/>
    <w:lvlOverride w:ilvl="0">
      <w:startOverride w:val="1"/>
    </w:lvlOverride>
  </w:num>
  <w:num w:numId="13" w16cid:durableId="1344437407">
    <w:abstractNumId w:val="11"/>
    <w:lvlOverride w:ilvl="0">
      <w:startOverride w:val="1"/>
    </w:lvlOverride>
  </w:num>
  <w:num w:numId="14" w16cid:durableId="774402808">
    <w:abstractNumId w:val="12"/>
    <w:lvlOverride w:ilvl="0">
      <w:startOverride w:val="1"/>
    </w:lvlOverride>
  </w:num>
  <w:num w:numId="15" w16cid:durableId="413867657">
    <w:abstractNumId w:val="18"/>
  </w:num>
  <w:num w:numId="16" w16cid:durableId="21633882">
    <w:abstractNumId w:val="3"/>
  </w:num>
  <w:num w:numId="17" w16cid:durableId="2026788098">
    <w:abstractNumId w:val="16"/>
  </w:num>
  <w:num w:numId="18" w16cid:durableId="133969666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2356307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4149987">
    <w:abstractNumId w:val="10"/>
  </w:num>
  <w:num w:numId="21" w16cid:durableId="1760716301">
    <w:abstractNumId w:val="15"/>
  </w:num>
  <w:num w:numId="22" w16cid:durableId="1359701561">
    <w:abstractNumId w:val="11"/>
    <w:lvlOverride w:ilvl="0">
      <w:startOverride w:val="1"/>
    </w:lvlOverride>
  </w:num>
  <w:num w:numId="23" w16cid:durableId="1094519845">
    <w:abstractNumId w:val="12"/>
    <w:lvlOverride w:ilvl="0">
      <w:startOverride w:val="1"/>
    </w:lvlOverride>
  </w:num>
  <w:num w:numId="24" w16cid:durableId="1074401536">
    <w:abstractNumId w:val="2"/>
  </w:num>
  <w:num w:numId="25" w16cid:durableId="2073120064">
    <w:abstractNumId w:val="0"/>
  </w:num>
  <w:num w:numId="26" w16cid:durableId="2092307671">
    <w:abstractNumId w:val="0"/>
    <w:lvlOverride w:ilvl="0">
      <w:startOverride w:val="1"/>
    </w:lvlOverride>
  </w:num>
  <w:num w:numId="27" w16cid:durableId="100539738">
    <w:abstractNumId w:val="19"/>
  </w:num>
  <w:num w:numId="28" w16cid:durableId="1408458802">
    <w:abstractNumId w:val="8"/>
  </w:num>
  <w:num w:numId="29" w16cid:durableId="2021663714">
    <w:abstractNumId w:val="14"/>
  </w:num>
  <w:num w:numId="30" w16cid:durableId="1566800198">
    <w:abstractNumId w:val="4"/>
  </w:num>
  <w:num w:numId="31" w16cid:durableId="1084910466">
    <w:abstractNumId w:val="20"/>
  </w:num>
  <w:num w:numId="32" w16cid:durableId="1922635571">
    <w:abstractNumId w:val="9"/>
  </w:num>
  <w:num w:numId="33" w16cid:durableId="1416130150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1937706393">
    <w:abstractNumId w:val="7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hint="default" w:ascii="Wingdings" w:hAnsi="Wingdings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hint="default" w:ascii="Courier New" w:hAnsi="Courier New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hint="default" w:ascii="Wingdings" w:hAnsi="Wingdings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hint="default" w:ascii="Symbol" w:hAnsi="Symbol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hint="default" w:ascii="Courier New" w:hAnsi="Courier New" w:cs="Courier New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hint="default" w:ascii="Wingdings" w:hAnsi="Wingdings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hint="default" w:ascii="Symbol" w:hAnsi="Symbol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hint="default" w:ascii="Courier New" w:hAnsi="Courier New" w:cs="Courier New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hint="default" w:ascii="Wingdings" w:hAnsi="Wingdings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40DC"/>
    <w:rsid w:val="00011EF0"/>
    <w:rsid w:val="0001488B"/>
    <w:rsid w:val="000151EF"/>
    <w:rsid w:val="0001610D"/>
    <w:rsid w:val="0002106C"/>
    <w:rsid w:val="000239F5"/>
    <w:rsid w:val="00033ACE"/>
    <w:rsid w:val="0003402D"/>
    <w:rsid w:val="00042875"/>
    <w:rsid w:val="00047D97"/>
    <w:rsid w:val="00047F2A"/>
    <w:rsid w:val="000567F4"/>
    <w:rsid w:val="0008612A"/>
    <w:rsid w:val="00090E18"/>
    <w:rsid w:val="00095308"/>
    <w:rsid w:val="000A10BC"/>
    <w:rsid w:val="000A13B1"/>
    <w:rsid w:val="000A58C2"/>
    <w:rsid w:val="000B0056"/>
    <w:rsid w:val="000B2B5B"/>
    <w:rsid w:val="000B7D29"/>
    <w:rsid w:val="000C3C7B"/>
    <w:rsid w:val="000D0634"/>
    <w:rsid w:val="000D0F93"/>
    <w:rsid w:val="000E7F35"/>
    <w:rsid w:val="000F1CC7"/>
    <w:rsid w:val="00106416"/>
    <w:rsid w:val="00110481"/>
    <w:rsid w:val="001127C9"/>
    <w:rsid w:val="00115B88"/>
    <w:rsid w:val="00120D3B"/>
    <w:rsid w:val="00124CB6"/>
    <w:rsid w:val="00125BDC"/>
    <w:rsid w:val="00132F6A"/>
    <w:rsid w:val="00133913"/>
    <w:rsid w:val="00137298"/>
    <w:rsid w:val="00140221"/>
    <w:rsid w:val="00147154"/>
    <w:rsid w:val="00160CB9"/>
    <w:rsid w:val="001642FC"/>
    <w:rsid w:val="0016496B"/>
    <w:rsid w:val="00165426"/>
    <w:rsid w:val="00165CF0"/>
    <w:rsid w:val="00167240"/>
    <w:rsid w:val="001710C6"/>
    <w:rsid w:val="001738F1"/>
    <w:rsid w:val="001743E2"/>
    <w:rsid w:val="001745F8"/>
    <w:rsid w:val="00175AE8"/>
    <w:rsid w:val="00181E63"/>
    <w:rsid w:val="001838CF"/>
    <w:rsid w:val="001868EE"/>
    <w:rsid w:val="001A3BA4"/>
    <w:rsid w:val="001A5E0C"/>
    <w:rsid w:val="001A6D1F"/>
    <w:rsid w:val="001B2569"/>
    <w:rsid w:val="001C6898"/>
    <w:rsid w:val="001D1502"/>
    <w:rsid w:val="001E020E"/>
    <w:rsid w:val="001E30F6"/>
    <w:rsid w:val="001F52D5"/>
    <w:rsid w:val="00210BE1"/>
    <w:rsid w:val="00217EE5"/>
    <w:rsid w:val="002259B2"/>
    <w:rsid w:val="00235F5C"/>
    <w:rsid w:val="00240D82"/>
    <w:rsid w:val="00250403"/>
    <w:rsid w:val="00257FA3"/>
    <w:rsid w:val="00261704"/>
    <w:rsid w:val="00264575"/>
    <w:rsid w:val="00265867"/>
    <w:rsid w:val="002674F4"/>
    <w:rsid w:val="00271C4F"/>
    <w:rsid w:val="00276752"/>
    <w:rsid w:val="002777FA"/>
    <w:rsid w:val="00277B56"/>
    <w:rsid w:val="00291CEF"/>
    <w:rsid w:val="002A1745"/>
    <w:rsid w:val="002A19F5"/>
    <w:rsid w:val="002B4922"/>
    <w:rsid w:val="002C22C3"/>
    <w:rsid w:val="002C2D19"/>
    <w:rsid w:val="002C2FFF"/>
    <w:rsid w:val="002C36B1"/>
    <w:rsid w:val="002C62F8"/>
    <w:rsid w:val="002D10FA"/>
    <w:rsid w:val="002D2244"/>
    <w:rsid w:val="002D2903"/>
    <w:rsid w:val="002D4C55"/>
    <w:rsid w:val="002E450E"/>
    <w:rsid w:val="002E46FF"/>
    <w:rsid w:val="002E4EC5"/>
    <w:rsid w:val="002E6DED"/>
    <w:rsid w:val="00300956"/>
    <w:rsid w:val="00301BEB"/>
    <w:rsid w:val="0031063C"/>
    <w:rsid w:val="00314B1B"/>
    <w:rsid w:val="00317187"/>
    <w:rsid w:val="0032499A"/>
    <w:rsid w:val="00324AC6"/>
    <w:rsid w:val="003341F7"/>
    <w:rsid w:val="00347FEC"/>
    <w:rsid w:val="003566D2"/>
    <w:rsid w:val="00356F45"/>
    <w:rsid w:val="00366B74"/>
    <w:rsid w:val="00383DAE"/>
    <w:rsid w:val="00384AB7"/>
    <w:rsid w:val="00387FDA"/>
    <w:rsid w:val="003A2B91"/>
    <w:rsid w:val="003A710A"/>
    <w:rsid w:val="003B659E"/>
    <w:rsid w:val="003C275E"/>
    <w:rsid w:val="003C41A2"/>
    <w:rsid w:val="003C4FDE"/>
    <w:rsid w:val="003C56F5"/>
    <w:rsid w:val="003E066F"/>
    <w:rsid w:val="003E58DF"/>
    <w:rsid w:val="003E60F1"/>
    <w:rsid w:val="003F45BE"/>
    <w:rsid w:val="00404C4C"/>
    <w:rsid w:val="004114AB"/>
    <w:rsid w:val="0041413E"/>
    <w:rsid w:val="0041423F"/>
    <w:rsid w:val="00414F81"/>
    <w:rsid w:val="00417CB1"/>
    <w:rsid w:val="00434E42"/>
    <w:rsid w:val="004350B9"/>
    <w:rsid w:val="00436A0F"/>
    <w:rsid w:val="00437150"/>
    <w:rsid w:val="0043750A"/>
    <w:rsid w:val="004474E4"/>
    <w:rsid w:val="0045525E"/>
    <w:rsid w:val="004616C1"/>
    <w:rsid w:val="004732E9"/>
    <w:rsid w:val="004854BB"/>
    <w:rsid w:val="00496606"/>
    <w:rsid w:val="004A40D2"/>
    <w:rsid w:val="004B1C5F"/>
    <w:rsid w:val="004B3CED"/>
    <w:rsid w:val="004B3F39"/>
    <w:rsid w:val="004D029C"/>
    <w:rsid w:val="004D04E3"/>
    <w:rsid w:val="004D4FA9"/>
    <w:rsid w:val="004E0713"/>
    <w:rsid w:val="004E2483"/>
    <w:rsid w:val="004E37E6"/>
    <w:rsid w:val="004E5E66"/>
    <w:rsid w:val="004E7ADB"/>
    <w:rsid w:val="004F5402"/>
    <w:rsid w:val="00503B4D"/>
    <w:rsid w:val="00504EE9"/>
    <w:rsid w:val="00511455"/>
    <w:rsid w:val="005122A8"/>
    <w:rsid w:val="00512D88"/>
    <w:rsid w:val="00521576"/>
    <w:rsid w:val="00524F5B"/>
    <w:rsid w:val="005250E6"/>
    <w:rsid w:val="00534034"/>
    <w:rsid w:val="00542D23"/>
    <w:rsid w:val="0054442C"/>
    <w:rsid w:val="00544E82"/>
    <w:rsid w:val="005452EA"/>
    <w:rsid w:val="00550285"/>
    <w:rsid w:val="00556B83"/>
    <w:rsid w:val="00562492"/>
    <w:rsid w:val="00572167"/>
    <w:rsid w:val="00572A20"/>
    <w:rsid w:val="00574889"/>
    <w:rsid w:val="00575842"/>
    <w:rsid w:val="00576002"/>
    <w:rsid w:val="005836F8"/>
    <w:rsid w:val="005918FA"/>
    <w:rsid w:val="00592A86"/>
    <w:rsid w:val="005A03D6"/>
    <w:rsid w:val="005A0A76"/>
    <w:rsid w:val="005A6D43"/>
    <w:rsid w:val="005B43D8"/>
    <w:rsid w:val="005B4801"/>
    <w:rsid w:val="005C0812"/>
    <w:rsid w:val="005C2202"/>
    <w:rsid w:val="005C23A4"/>
    <w:rsid w:val="005D167B"/>
    <w:rsid w:val="005D1CDF"/>
    <w:rsid w:val="005D2BB7"/>
    <w:rsid w:val="005E61A8"/>
    <w:rsid w:val="005F1ECF"/>
    <w:rsid w:val="005F5BC5"/>
    <w:rsid w:val="005F6419"/>
    <w:rsid w:val="0060543D"/>
    <w:rsid w:val="006063F5"/>
    <w:rsid w:val="006104DD"/>
    <w:rsid w:val="006130B5"/>
    <w:rsid w:val="00613B03"/>
    <w:rsid w:val="00617400"/>
    <w:rsid w:val="00632D29"/>
    <w:rsid w:val="00637578"/>
    <w:rsid w:val="00643E69"/>
    <w:rsid w:val="006541CC"/>
    <w:rsid w:val="00657B8C"/>
    <w:rsid w:val="006618CF"/>
    <w:rsid w:val="00664950"/>
    <w:rsid w:val="00664C10"/>
    <w:rsid w:val="00671033"/>
    <w:rsid w:val="00683220"/>
    <w:rsid w:val="00687FA0"/>
    <w:rsid w:val="00695AFB"/>
    <w:rsid w:val="00696DF0"/>
    <w:rsid w:val="006A0BEB"/>
    <w:rsid w:val="006A193D"/>
    <w:rsid w:val="006A3C11"/>
    <w:rsid w:val="006B3F10"/>
    <w:rsid w:val="006B5E25"/>
    <w:rsid w:val="006B7010"/>
    <w:rsid w:val="006C3095"/>
    <w:rsid w:val="006E1151"/>
    <w:rsid w:val="006E6311"/>
    <w:rsid w:val="006F3000"/>
    <w:rsid w:val="00702CFA"/>
    <w:rsid w:val="0070381D"/>
    <w:rsid w:val="00711F40"/>
    <w:rsid w:val="007132A6"/>
    <w:rsid w:val="007145FF"/>
    <w:rsid w:val="00715B2A"/>
    <w:rsid w:val="0071752D"/>
    <w:rsid w:val="007206F0"/>
    <w:rsid w:val="007433CD"/>
    <w:rsid w:val="007450F1"/>
    <w:rsid w:val="00751515"/>
    <w:rsid w:val="00751AC9"/>
    <w:rsid w:val="00754DF3"/>
    <w:rsid w:val="007626B7"/>
    <w:rsid w:val="0078212B"/>
    <w:rsid w:val="00784DF6"/>
    <w:rsid w:val="00785232"/>
    <w:rsid w:val="007918C9"/>
    <w:rsid w:val="007A1A82"/>
    <w:rsid w:val="007B186C"/>
    <w:rsid w:val="007B701D"/>
    <w:rsid w:val="007C1696"/>
    <w:rsid w:val="007C3ED0"/>
    <w:rsid w:val="007C4060"/>
    <w:rsid w:val="007C5971"/>
    <w:rsid w:val="007E725D"/>
    <w:rsid w:val="007F05FA"/>
    <w:rsid w:val="007F2C61"/>
    <w:rsid w:val="007F54B9"/>
    <w:rsid w:val="00806A76"/>
    <w:rsid w:val="00811C9D"/>
    <w:rsid w:val="00812982"/>
    <w:rsid w:val="0081685D"/>
    <w:rsid w:val="00816C80"/>
    <w:rsid w:val="00832E00"/>
    <w:rsid w:val="00841BCD"/>
    <w:rsid w:val="00847EA3"/>
    <w:rsid w:val="00851A8E"/>
    <w:rsid w:val="0085365B"/>
    <w:rsid w:val="0085625B"/>
    <w:rsid w:val="00860F72"/>
    <w:rsid w:val="0086205C"/>
    <w:rsid w:val="008826C1"/>
    <w:rsid w:val="008835C6"/>
    <w:rsid w:val="00883DFD"/>
    <w:rsid w:val="00884EF0"/>
    <w:rsid w:val="008A1BF7"/>
    <w:rsid w:val="008A5B0E"/>
    <w:rsid w:val="008B0961"/>
    <w:rsid w:val="008D27B7"/>
    <w:rsid w:val="008D47EE"/>
    <w:rsid w:val="008E009B"/>
    <w:rsid w:val="0090091A"/>
    <w:rsid w:val="009042BD"/>
    <w:rsid w:val="00922A0A"/>
    <w:rsid w:val="00936159"/>
    <w:rsid w:val="00953767"/>
    <w:rsid w:val="009635B0"/>
    <w:rsid w:val="009715A1"/>
    <w:rsid w:val="00974815"/>
    <w:rsid w:val="00977E1D"/>
    <w:rsid w:val="00981500"/>
    <w:rsid w:val="00986253"/>
    <w:rsid w:val="009A5A62"/>
    <w:rsid w:val="009B0573"/>
    <w:rsid w:val="009B56BA"/>
    <w:rsid w:val="009B7B4B"/>
    <w:rsid w:val="009B7C21"/>
    <w:rsid w:val="009C1E31"/>
    <w:rsid w:val="009C79A8"/>
    <w:rsid w:val="009D0729"/>
    <w:rsid w:val="009E767C"/>
    <w:rsid w:val="00A02AAA"/>
    <w:rsid w:val="00A04992"/>
    <w:rsid w:val="00A147AA"/>
    <w:rsid w:val="00A15E44"/>
    <w:rsid w:val="00A21D71"/>
    <w:rsid w:val="00A22B78"/>
    <w:rsid w:val="00A242F4"/>
    <w:rsid w:val="00A25AE5"/>
    <w:rsid w:val="00A32424"/>
    <w:rsid w:val="00A343F8"/>
    <w:rsid w:val="00A37002"/>
    <w:rsid w:val="00A40652"/>
    <w:rsid w:val="00A4169C"/>
    <w:rsid w:val="00A4355E"/>
    <w:rsid w:val="00A43C55"/>
    <w:rsid w:val="00A558B9"/>
    <w:rsid w:val="00A61C70"/>
    <w:rsid w:val="00A70A30"/>
    <w:rsid w:val="00A71A44"/>
    <w:rsid w:val="00A92BCD"/>
    <w:rsid w:val="00AA1B0E"/>
    <w:rsid w:val="00AA360D"/>
    <w:rsid w:val="00AA47B6"/>
    <w:rsid w:val="00AB2167"/>
    <w:rsid w:val="00AC00B3"/>
    <w:rsid w:val="00AC163B"/>
    <w:rsid w:val="00AC1A8D"/>
    <w:rsid w:val="00AC4362"/>
    <w:rsid w:val="00AC4BA4"/>
    <w:rsid w:val="00AC5CA7"/>
    <w:rsid w:val="00AC6058"/>
    <w:rsid w:val="00AC75E0"/>
    <w:rsid w:val="00AD63AB"/>
    <w:rsid w:val="00AE2BA5"/>
    <w:rsid w:val="00AE56B1"/>
    <w:rsid w:val="00AE6D09"/>
    <w:rsid w:val="00AE7615"/>
    <w:rsid w:val="00AF7A7C"/>
    <w:rsid w:val="00B06F9B"/>
    <w:rsid w:val="00B25CD7"/>
    <w:rsid w:val="00B25DCE"/>
    <w:rsid w:val="00B408B6"/>
    <w:rsid w:val="00B431B3"/>
    <w:rsid w:val="00B50C0C"/>
    <w:rsid w:val="00B53AEA"/>
    <w:rsid w:val="00B542DA"/>
    <w:rsid w:val="00B6445E"/>
    <w:rsid w:val="00B6603E"/>
    <w:rsid w:val="00B672D0"/>
    <w:rsid w:val="00B73862"/>
    <w:rsid w:val="00B73F43"/>
    <w:rsid w:val="00B90AFE"/>
    <w:rsid w:val="00BA6B66"/>
    <w:rsid w:val="00BA6E48"/>
    <w:rsid w:val="00BB590B"/>
    <w:rsid w:val="00BB6582"/>
    <w:rsid w:val="00BC0CDD"/>
    <w:rsid w:val="00BC7888"/>
    <w:rsid w:val="00BD05BB"/>
    <w:rsid w:val="00BD71B0"/>
    <w:rsid w:val="00BE0AF6"/>
    <w:rsid w:val="00BE1F03"/>
    <w:rsid w:val="00BE58A7"/>
    <w:rsid w:val="00BE62C7"/>
    <w:rsid w:val="00BF2218"/>
    <w:rsid w:val="00BF4AC7"/>
    <w:rsid w:val="00C0426B"/>
    <w:rsid w:val="00C045DF"/>
    <w:rsid w:val="00C15888"/>
    <w:rsid w:val="00C166AA"/>
    <w:rsid w:val="00C20641"/>
    <w:rsid w:val="00C22EC2"/>
    <w:rsid w:val="00C26D43"/>
    <w:rsid w:val="00C4608E"/>
    <w:rsid w:val="00C46548"/>
    <w:rsid w:val="00C55DA1"/>
    <w:rsid w:val="00C574D5"/>
    <w:rsid w:val="00C60F62"/>
    <w:rsid w:val="00C650FF"/>
    <w:rsid w:val="00C719A6"/>
    <w:rsid w:val="00C73F32"/>
    <w:rsid w:val="00C830CB"/>
    <w:rsid w:val="00C85B86"/>
    <w:rsid w:val="00C87462"/>
    <w:rsid w:val="00C925EB"/>
    <w:rsid w:val="00CA180C"/>
    <w:rsid w:val="00CA6496"/>
    <w:rsid w:val="00CA6572"/>
    <w:rsid w:val="00CA7A42"/>
    <w:rsid w:val="00CB22B2"/>
    <w:rsid w:val="00CC149D"/>
    <w:rsid w:val="00CC3EE2"/>
    <w:rsid w:val="00CC73CE"/>
    <w:rsid w:val="00CC74FD"/>
    <w:rsid w:val="00CD455A"/>
    <w:rsid w:val="00CD7227"/>
    <w:rsid w:val="00CD7492"/>
    <w:rsid w:val="00CE3A6B"/>
    <w:rsid w:val="00CE5ECE"/>
    <w:rsid w:val="00CF256F"/>
    <w:rsid w:val="00D0008B"/>
    <w:rsid w:val="00D00211"/>
    <w:rsid w:val="00D06309"/>
    <w:rsid w:val="00D139C8"/>
    <w:rsid w:val="00D24742"/>
    <w:rsid w:val="00D27077"/>
    <w:rsid w:val="00D351EA"/>
    <w:rsid w:val="00D379FA"/>
    <w:rsid w:val="00D40277"/>
    <w:rsid w:val="00D40288"/>
    <w:rsid w:val="00D418A4"/>
    <w:rsid w:val="00D41B2B"/>
    <w:rsid w:val="00D43403"/>
    <w:rsid w:val="00D4794A"/>
    <w:rsid w:val="00D5270B"/>
    <w:rsid w:val="00D52D20"/>
    <w:rsid w:val="00D62E71"/>
    <w:rsid w:val="00D6430D"/>
    <w:rsid w:val="00D645AE"/>
    <w:rsid w:val="00D66188"/>
    <w:rsid w:val="00D6644E"/>
    <w:rsid w:val="00D731F6"/>
    <w:rsid w:val="00D740CA"/>
    <w:rsid w:val="00D85728"/>
    <w:rsid w:val="00D90413"/>
    <w:rsid w:val="00D95481"/>
    <w:rsid w:val="00DA4EC5"/>
    <w:rsid w:val="00DA7853"/>
    <w:rsid w:val="00DC7A13"/>
    <w:rsid w:val="00DE39C1"/>
    <w:rsid w:val="00DE3F99"/>
    <w:rsid w:val="00DF2997"/>
    <w:rsid w:val="00E10BC4"/>
    <w:rsid w:val="00E1415D"/>
    <w:rsid w:val="00E323E9"/>
    <w:rsid w:val="00E34018"/>
    <w:rsid w:val="00E37052"/>
    <w:rsid w:val="00E42C9B"/>
    <w:rsid w:val="00E437D2"/>
    <w:rsid w:val="00E45E88"/>
    <w:rsid w:val="00E52865"/>
    <w:rsid w:val="00E54DC7"/>
    <w:rsid w:val="00E55751"/>
    <w:rsid w:val="00E57D6B"/>
    <w:rsid w:val="00E66ADD"/>
    <w:rsid w:val="00E81F72"/>
    <w:rsid w:val="00E8276C"/>
    <w:rsid w:val="00E96344"/>
    <w:rsid w:val="00EA2311"/>
    <w:rsid w:val="00EC06C1"/>
    <w:rsid w:val="00EC33B7"/>
    <w:rsid w:val="00EC5057"/>
    <w:rsid w:val="00EC7BC3"/>
    <w:rsid w:val="00ED6639"/>
    <w:rsid w:val="00ED7600"/>
    <w:rsid w:val="00ED77A6"/>
    <w:rsid w:val="00EE3E35"/>
    <w:rsid w:val="00EF286C"/>
    <w:rsid w:val="00EF6073"/>
    <w:rsid w:val="00EF698B"/>
    <w:rsid w:val="00F06BFC"/>
    <w:rsid w:val="00F1362C"/>
    <w:rsid w:val="00F13DD0"/>
    <w:rsid w:val="00F414F1"/>
    <w:rsid w:val="00F508B8"/>
    <w:rsid w:val="00F70B38"/>
    <w:rsid w:val="00F72CB1"/>
    <w:rsid w:val="00F8215E"/>
    <w:rsid w:val="00F824F5"/>
    <w:rsid w:val="00F8502E"/>
    <w:rsid w:val="00F90FAB"/>
    <w:rsid w:val="00F92315"/>
    <w:rsid w:val="00F9374D"/>
    <w:rsid w:val="00FA1DFE"/>
    <w:rsid w:val="00FB6FFE"/>
    <w:rsid w:val="00FC29B9"/>
    <w:rsid w:val="00FC6FD3"/>
    <w:rsid w:val="00FE305C"/>
    <w:rsid w:val="00FE4CB1"/>
    <w:rsid w:val="00FE57A7"/>
    <w:rsid w:val="00FF0301"/>
    <w:rsid w:val="0DF2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828916B7-EBBF-46B4-9F0F-3394E440FD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715A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F8502E"/>
    <w:pPr>
      <w:jc w:val="center"/>
    </w:pPr>
  </w:style>
  <w:style w:type="character" w:styleId="TACChar" w:customStyle="1">
    <w:name w:val="TAC Char"/>
    <w:link w:val="TAC"/>
    <w:qFormat/>
    <w:rsid w:val="00F8502E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qFormat/>
    <w:locked/>
    <w:rsid w:val="00F8502E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F8502E"/>
    <w:rPr>
      <w:b/>
    </w:rPr>
  </w:style>
  <w:style w:type="character" w:styleId="TAHCar" w:customStyle="1">
    <w:name w:val="TAH Car"/>
    <w:link w:val="TAH"/>
    <w:qFormat/>
    <w:rsid w:val="00F8502E"/>
    <w:rPr>
      <w:rFonts w:ascii="Arial" w:hAnsi="Arial" w:eastAsia="Times New Roman"/>
      <w:b/>
      <w:sz w:val="18"/>
    </w:rPr>
  </w:style>
  <w:style w:type="character" w:styleId="normaltextrun" w:customStyle="1">
    <w:name w:val="normaltextrun"/>
    <w:basedOn w:val="DefaultParagraphFont"/>
    <w:rsid w:val="008E009B"/>
  </w:style>
  <w:style w:type="character" w:styleId="eop" w:customStyle="1">
    <w:name w:val="eop"/>
    <w:basedOn w:val="DefaultParagraphFont"/>
    <w:rsid w:val="008E009B"/>
  </w:style>
  <w:style w:type="paragraph" w:styleId="paragraph" w:customStyle="1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styleId="TAN" w:customStyle="1">
    <w:name w:val="TAN"/>
    <w:basedOn w:val="Normal"/>
    <w:link w:val="TANChar"/>
    <w:qFormat/>
    <w:rsid w:val="007132A6"/>
    <w:pPr>
      <w:keepNext/>
      <w:keepLines/>
      <w:ind w:left="851" w:hanging="851"/>
    </w:pPr>
    <w:rPr>
      <w:rFonts w:ascii="Arial" w:hAnsi="Arial" w:eastAsia="SimSun" w:cs="Times New Roman"/>
      <w:sz w:val="18"/>
      <w:szCs w:val="20"/>
      <w:lang w:val="zh-CN"/>
    </w:rPr>
  </w:style>
  <w:style w:type="character" w:styleId="TANChar" w:customStyle="1">
    <w:name w:val="TAN Char"/>
    <w:link w:val="TAN"/>
    <w:qFormat/>
    <w:rsid w:val="007132A6"/>
    <w:rPr>
      <w:rFonts w:ascii="Arial" w:hAnsi="Arial" w:eastAsia="SimSun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https://nokia.sharepoint.com/sites/c5g/5gradio/_layouts/15/DocIdRedir.aspx?ID=5AIRPNAIUNRU-1328258698-25279</Url>
      <Description>5AIRPNAIUNRU-1328258698-25279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87B266-10AE-4A06-8E46-7109E8060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147</TotalTime>
  <Pages>1</Pages>
  <Words>855</Words>
  <Characters>4876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Links>
    <vt:vector size="42" baseType="variant">
      <vt:variant>
        <vt:i4>4325412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_Toc141866157</vt:lpwstr>
      </vt:variant>
      <vt:variant>
        <vt:i4>1572919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_Toc141866156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_Toc141866155</vt:lpwstr>
      </vt:variant>
      <vt:variant>
        <vt:i4>1572919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_Toc141866154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_Toc141866153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95</cp:revision>
  <dcterms:created xsi:type="dcterms:W3CDTF">2023-05-03T21:45:00Z</dcterms:created>
  <dcterms:modified xsi:type="dcterms:W3CDTF">2023-08-07T18:24:00Z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b161301e-42ac-40f6-9875-54f497c72cea</vt:lpwstr>
  </property>
  <property fmtid="{D5CDD505-2E9C-101B-9397-08002B2CF9AE}" pid="11" name="MediaServiceImageTags">
    <vt:lpwstr/>
  </property>
</Properties>
</file>